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D60CD" w14:textId="77777777" w:rsidR="00D1318D" w:rsidRDefault="00D1318D" w:rsidP="00D1318D">
      <w:pPr>
        <w:spacing w:before="100" w:beforeAutospacing="1" w:after="100" w:afterAutospacing="1"/>
        <w:rPr>
          <w:b/>
          <w:bCs/>
          <w:sz w:val="48"/>
          <w:szCs w:val="48"/>
          <w:lang w:eastAsia="en-GB"/>
          <w14:ligatures w14:val="none"/>
        </w:rPr>
      </w:pPr>
      <w:r>
        <w:rPr>
          <w:b/>
          <w:bCs/>
          <w:sz w:val="48"/>
          <w:szCs w:val="48"/>
          <w:lang w:eastAsia="en-GB"/>
          <w14:ligatures w14:val="none"/>
        </w:rPr>
        <w:t>Terms &amp; Conditions</w:t>
      </w:r>
    </w:p>
    <w:p w14:paraId="2B37911C" w14:textId="77777777" w:rsidR="00D1318D" w:rsidRDefault="00D1318D" w:rsidP="00D1318D">
      <w:pPr>
        <w:spacing w:before="100" w:beforeAutospacing="1" w:after="100" w:afterAutospacing="1"/>
        <w:rPr>
          <w:lang w:eastAsia="en-GB"/>
          <w14:ligatures w14:val="none"/>
        </w:rPr>
      </w:pPr>
      <w:r>
        <w:rPr>
          <w:lang w:eastAsia="en-GB"/>
          <w14:ligatures w14:val="none"/>
        </w:rPr>
        <w:t>Inspire Nutrition</w:t>
      </w:r>
    </w:p>
    <w:p w14:paraId="0DC6A3BC" w14:textId="77777777" w:rsidR="00D1318D" w:rsidRDefault="00D1318D" w:rsidP="00D1318D">
      <w:pPr>
        <w:spacing w:before="100" w:beforeAutospacing="1" w:after="100" w:afterAutospacing="1"/>
        <w:rPr>
          <w:lang w:eastAsia="en-GB"/>
          <w14:ligatures w14:val="none"/>
        </w:rPr>
      </w:pPr>
      <w:r>
        <w:rPr>
          <w:lang w:eastAsia="en-GB"/>
          <w14:ligatures w14:val="none"/>
        </w:rPr>
        <w:t>These Terms &amp; Conditions outline the basis on which services are provided by Inspire Nutrition. They will be reviewed with you during your initial consultation, and you are required to agree to them before commencing work.</w:t>
      </w:r>
    </w:p>
    <w:p w14:paraId="18841E7E" w14:textId="77777777" w:rsidR="00D1318D" w:rsidRDefault="00D1318D" w:rsidP="00D1318D">
      <w:pPr>
        <w:spacing w:before="100" w:beforeAutospacing="1" w:after="100" w:afterAutospacing="1"/>
        <w:rPr>
          <w:lang w:eastAsia="en-GB"/>
          <w14:ligatures w14:val="none"/>
        </w:rPr>
      </w:pPr>
      <w:r>
        <w:rPr>
          <w:lang w:eastAsia="en-GB"/>
          <w14:ligatures w14:val="none"/>
        </w:rPr>
        <w:t xml:space="preserve">Please contact </w:t>
      </w:r>
      <w:hyperlink r:id="rId5" w:history="1">
        <w:r>
          <w:rPr>
            <w:rStyle w:val="Hyperlink"/>
            <w:b/>
            <w:bCs/>
            <w:lang w:eastAsia="en-GB"/>
            <w14:ligatures w14:val="none"/>
          </w:rPr>
          <w:t>anna@inspirenutrition.co.uk</w:t>
        </w:r>
      </w:hyperlink>
      <w:r>
        <w:rPr>
          <w:lang w:eastAsia="en-GB"/>
          <w14:ligatures w14:val="none"/>
        </w:rPr>
        <w:t xml:space="preserve"> if anything requires clarification.</w:t>
      </w:r>
    </w:p>
    <w:p w14:paraId="1F928E49" w14:textId="77777777" w:rsidR="00D1318D" w:rsidRDefault="00D1318D" w:rsidP="00D1318D">
      <w:pPr>
        <w:spacing w:before="100" w:beforeAutospacing="1" w:after="100" w:afterAutospacing="1"/>
        <w:rPr>
          <w:lang w:eastAsia="en-GB"/>
          <w14:ligatures w14:val="none"/>
        </w:rPr>
      </w:pPr>
      <w:r>
        <w:rPr>
          <w:lang w:eastAsia="en-GB"/>
          <w14:ligatures w14:val="none"/>
        </w:rPr>
        <w:t>By booking and attending sessions, you confirm that you understand and agree to these Terms &amp; Conditions.</w:t>
      </w:r>
    </w:p>
    <w:p w14:paraId="54693712" w14:textId="77777777" w:rsidR="00D1318D" w:rsidRDefault="00D1318D" w:rsidP="00D1318D">
      <w:pPr>
        <w:jc w:val="center"/>
        <w:rPr>
          <w:rFonts w:eastAsia="Times New Roman"/>
          <w:lang w:eastAsia="en-GB"/>
          <w14:ligatures w14:val="none"/>
        </w:rPr>
      </w:pPr>
      <w:r>
        <w:rPr>
          <w:rFonts w:eastAsia="Times New Roman"/>
          <w:lang w:eastAsia="en-GB"/>
          <w14:ligatures w14:val="none"/>
        </w:rPr>
        <w:pict w14:anchorId="760030CC">
          <v:rect id="_x0000_i1038" style="width:468pt;height:1.5pt" o:hralign="center" o:hrstd="t" o:hr="t" fillcolor="#a0a0a0" stroked="f"/>
        </w:pict>
      </w:r>
    </w:p>
    <w:p w14:paraId="6372A25A"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Payment</w:t>
      </w:r>
    </w:p>
    <w:p w14:paraId="3FCB375A" w14:textId="77777777" w:rsidR="00D1318D" w:rsidRDefault="00D1318D" w:rsidP="00D1318D">
      <w:pPr>
        <w:spacing w:before="100" w:beforeAutospacing="1" w:after="100" w:afterAutospacing="1"/>
        <w:rPr>
          <w:lang w:eastAsia="en-GB"/>
          <w14:ligatures w14:val="none"/>
        </w:rPr>
      </w:pPr>
      <w:r>
        <w:rPr>
          <w:lang w:eastAsia="en-GB"/>
          <w14:ligatures w14:val="none"/>
        </w:rPr>
        <w:t>Payment is required in advance of all appointments.</w:t>
      </w:r>
    </w:p>
    <w:p w14:paraId="72175DAC" w14:textId="77777777" w:rsidR="00D1318D" w:rsidRDefault="00D1318D" w:rsidP="00D1318D">
      <w:pPr>
        <w:spacing w:before="100" w:beforeAutospacing="1" w:after="100" w:afterAutospacing="1"/>
        <w:rPr>
          <w:lang w:eastAsia="en-GB"/>
          <w14:ligatures w14:val="none"/>
        </w:rPr>
      </w:pPr>
      <w:r>
        <w:rPr>
          <w:lang w:eastAsia="en-GB"/>
          <w14:ligatures w14:val="none"/>
        </w:rPr>
        <w:t>Payments can be made by debit or credit card via the online booking system. A card may be requested at the time of booking.</w:t>
      </w:r>
    </w:p>
    <w:p w14:paraId="0571717F" w14:textId="77777777" w:rsidR="00D1318D" w:rsidRDefault="00D1318D" w:rsidP="00D1318D">
      <w:pPr>
        <w:spacing w:before="100" w:beforeAutospacing="1" w:after="100" w:afterAutospacing="1"/>
        <w:rPr>
          <w:lang w:eastAsia="en-GB"/>
          <w14:ligatures w14:val="none"/>
        </w:rPr>
      </w:pPr>
      <w:r>
        <w:rPr>
          <w:lang w:eastAsia="en-GB"/>
          <w14:ligatures w14:val="none"/>
        </w:rPr>
        <w:t>If your therapist creates a booking or package for you, an invoice will be issued and must be paid in advance of the appointment.</w:t>
      </w:r>
    </w:p>
    <w:p w14:paraId="6C1BB8BA" w14:textId="77777777" w:rsidR="00D1318D" w:rsidRDefault="00D1318D" w:rsidP="00D1318D">
      <w:pPr>
        <w:spacing w:before="100" w:beforeAutospacing="1" w:after="100" w:afterAutospacing="1"/>
        <w:rPr>
          <w:lang w:eastAsia="en-GB"/>
          <w14:ligatures w14:val="none"/>
        </w:rPr>
      </w:pPr>
      <w:r>
        <w:rPr>
          <w:lang w:eastAsia="en-GB"/>
          <w14:ligatures w14:val="none"/>
        </w:rPr>
        <w:t>Instalment payment plans are available for 3-month and 6-month packages only, where agreed in advance.</w:t>
      </w:r>
    </w:p>
    <w:p w14:paraId="7E8A9C1F" w14:textId="77777777" w:rsidR="00D1318D" w:rsidRDefault="00D1318D" w:rsidP="00D1318D">
      <w:pPr>
        <w:jc w:val="center"/>
        <w:rPr>
          <w:rFonts w:eastAsia="Times New Roman"/>
          <w:lang w:eastAsia="en-GB"/>
          <w14:ligatures w14:val="none"/>
        </w:rPr>
      </w:pPr>
      <w:r>
        <w:rPr>
          <w:rFonts w:eastAsia="Times New Roman"/>
          <w:lang w:eastAsia="en-GB"/>
          <w14:ligatures w14:val="none"/>
        </w:rPr>
        <w:pict w14:anchorId="005CF1D5">
          <v:rect id="_x0000_i1039" style="width:468pt;height:1.5pt" o:hralign="center" o:hrstd="t" o:hr="t" fillcolor="#a0a0a0" stroked="f"/>
        </w:pict>
      </w:r>
    </w:p>
    <w:p w14:paraId="26944879"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Cancellations &amp; No-Shows</w:t>
      </w:r>
    </w:p>
    <w:p w14:paraId="21AD2380" w14:textId="77777777" w:rsidR="00D1318D" w:rsidRDefault="00D1318D" w:rsidP="00D1318D">
      <w:pPr>
        <w:spacing w:before="100" w:beforeAutospacing="1" w:after="100" w:afterAutospacing="1"/>
        <w:rPr>
          <w:lang w:eastAsia="en-GB"/>
          <w14:ligatures w14:val="none"/>
        </w:rPr>
      </w:pPr>
      <w:r>
        <w:rPr>
          <w:lang w:eastAsia="en-GB"/>
          <w14:ligatures w14:val="none"/>
        </w:rPr>
        <w:t>Appointments cancelled with less than 24 hours’ notice will be charged at 100% of the session fee. Non-attendance (“no-shows”) will also be charged in full.</w:t>
      </w:r>
    </w:p>
    <w:p w14:paraId="0A379B4D" w14:textId="77777777" w:rsidR="00D1318D" w:rsidRDefault="00D1318D" w:rsidP="00D1318D">
      <w:pPr>
        <w:spacing w:before="100" w:beforeAutospacing="1" w:after="100" w:afterAutospacing="1"/>
        <w:rPr>
          <w:lang w:eastAsia="en-GB"/>
          <w14:ligatures w14:val="none"/>
        </w:rPr>
      </w:pPr>
      <w:r>
        <w:rPr>
          <w:lang w:eastAsia="en-GB"/>
          <w14:ligatures w14:val="none"/>
        </w:rPr>
        <w:t xml:space="preserve">If you need to cancel, please email </w:t>
      </w:r>
      <w:hyperlink r:id="rId6" w:history="1">
        <w:r>
          <w:rPr>
            <w:rStyle w:val="Hyperlink"/>
            <w:b/>
            <w:bCs/>
            <w:lang w:eastAsia="en-GB"/>
            <w14:ligatures w14:val="none"/>
          </w:rPr>
          <w:t>anna@inspirenutrition.co.uk</w:t>
        </w:r>
      </w:hyperlink>
      <w:r>
        <w:rPr>
          <w:lang w:eastAsia="en-GB"/>
          <w14:ligatures w14:val="none"/>
        </w:rPr>
        <w:t xml:space="preserve"> as soon as possible so the appointment can be rescheduled where appropriate.</w:t>
      </w:r>
    </w:p>
    <w:p w14:paraId="124D9C7C" w14:textId="77777777" w:rsidR="00D1318D" w:rsidRDefault="00D1318D" w:rsidP="00D1318D">
      <w:pPr>
        <w:spacing w:before="100" w:beforeAutospacing="1" w:after="100" w:afterAutospacing="1"/>
        <w:rPr>
          <w:lang w:eastAsia="en-GB"/>
          <w14:ligatures w14:val="none"/>
        </w:rPr>
      </w:pPr>
      <w:r>
        <w:rPr>
          <w:lang w:eastAsia="en-GB"/>
          <w14:ligatures w14:val="none"/>
        </w:rPr>
        <w:t>It is your responsibility to ensure you have a stable internet connection for online consultations. Sessions that cannot be completed due to connectivity issues will still be charged in full.</w:t>
      </w:r>
    </w:p>
    <w:p w14:paraId="46790DC6" w14:textId="77777777" w:rsidR="00D1318D" w:rsidRDefault="00D1318D" w:rsidP="00D1318D">
      <w:pPr>
        <w:spacing w:before="100" w:beforeAutospacing="1" w:after="100" w:afterAutospacing="1"/>
        <w:rPr>
          <w:lang w:eastAsia="en-GB"/>
          <w14:ligatures w14:val="none"/>
        </w:rPr>
      </w:pPr>
      <w:r>
        <w:rPr>
          <w:lang w:eastAsia="en-GB"/>
          <w14:ligatures w14:val="none"/>
        </w:rPr>
        <w:t>There are no additional charges for telephone consultations to UK landlines or mobile numbers.</w:t>
      </w:r>
    </w:p>
    <w:p w14:paraId="2D123EC5" w14:textId="77777777" w:rsidR="00D1318D" w:rsidRDefault="00D1318D" w:rsidP="00D1318D">
      <w:pPr>
        <w:spacing w:before="100" w:beforeAutospacing="1" w:after="100" w:afterAutospacing="1"/>
        <w:rPr>
          <w:lang w:eastAsia="en-GB"/>
          <w14:ligatures w14:val="none"/>
        </w:rPr>
      </w:pPr>
      <w:r>
        <w:rPr>
          <w:lang w:eastAsia="en-GB"/>
          <w14:ligatures w14:val="none"/>
        </w:rPr>
        <w:lastRenderedPageBreak/>
        <w:t>A 15-minute waiting period applies to all sessions. If you have not joined within 15 minutes, the session will be classed as a “no-show” and will not be refunded or rescheduled.</w:t>
      </w:r>
    </w:p>
    <w:p w14:paraId="2FFEDD3D" w14:textId="77777777" w:rsidR="00D1318D" w:rsidRDefault="00D1318D" w:rsidP="00D1318D">
      <w:pPr>
        <w:spacing w:before="100" w:beforeAutospacing="1" w:after="100" w:afterAutospacing="1"/>
        <w:rPr>
          <w:lang w:eastAsia="en-GB"/>
          <w14:ligatures w14:val="none"/>
        </w:rPr>
      </w:pPr>
      <w:r>
        <w:rPr>
          <w:lang w:eastAsia="en-GB"/>
          <w14:ligatures w14:val="none"/>
        </w:rPr>
        <w:t>No-shows will be deducted from your package. Refunds or replacements will not be offered for missed sessions.</w:t>
      </w:r>
    </w:p>
    <w:p w14:paraId="5F7A468C" w14:textId="77777777" w:rsidR="00D1318D" w:rsidRDefault="00D1318D" w:rsidP="00D1318D">
      <w:pPr>
        <w:jc w:val="center"/>
        <w:rPr>
          <w:rFonts w:eastAsia="Times New Roman"/>
          <w:lang w:eastAsia="en-GB"/>
          <w14:ligatures w14:val="none"/>
        </w:rPr>
      </w:pPr>
      <w:r>
        <w:rPr>
          <w:rFonts w:eastAsia="Times New Roman"/>
          <w:lang w:eastAsia="en-GB"/>
          <w14:ligatures w14:val="none"/>
        </w:rPr>
        <w:pict w14:anchorId="08B62544">
          <v:rect id="_x0000_i1040" style="width:468pt;height:1.5pt" o:hralign="center" o:hrstd="t" o:hr="t" fillcolor="#a0a0a0" stroked="f"/>
        </w:pict>
      </w:r>
    </w:p>
    <w:p w14:paraId="70F15D72"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Face-to-Face Appointments</w:t>
      </w:r>
    </w:p>
    <w:p w14:paraId="769AD087" w14:textId="77777777" w:rsidR="00D1318D" w:rsidRDefault="00D1318D" w:rsidP="00D1318D">
      <w:pPr>
        <w:spacing w:before="100" w:beforeAutospacing="1" w:after="100" w:afterAutospacing="1"/>
        <w:rPr>
          <w:lang w:eastAsia="en-GB"/>
          <w14:ligatures w14:val="none"/>
        </w:rPr>
      </w:pPr>
      <w:r>
        <w:rPr>
          <w:lang w:eastAsia="en-GB"/>
          <w14:ligatures w14:val="none"/>
        </w:rPr>
        <w:t>If your appointment is in person at my home practice, full details will be provided in your booking confirmation.</w:t>
      </w:r>
    </w:p>
    <w:p w14:paraId="2C3EBD76" w14:textId="77777777" w:rsidR="00D1318D" w:rsidRDefault="00D1318D" w:rsidP="00D1318D">
      <w:pPr>
        <w:spacing w:before="100" w:beforeAutospacing="1" w:after="100" w:afterAutospacing="1"/>
        <w:rPr>
          <w:lang w:eastAsia="en-GB"/>
          <w14:ligatures w14:val="none"/>
        </w:rPr>
      </w:pPr>
      <w:r>
        <w:rPr>
          <w:lang w:eastAsia="en-GB"/>
          <w14:ligatures w14:val="none"/>
        </w:rPr>
        <w:t>Please arrive on time to ensure you receive the full benefit of your session.</w:t>
      </w:r>
    </w:p>
    <w:p w14:paraId="7DF7196D" w14:textId="77777777" w:rsidR="00D1318D" w:rsidRDefault="00D1318D" w:rsidP="00D1318D">
      <w:pPr>
        <w:spacing w:before="100" w:beforeAutospacing="1" w:after="100" w:afterAutospacing="1"/>
        <w:rPr>
          <w:lang w:eastAsia="en-GB"/>
          <w14:ligatures w14:val="none"/>
        </w:rPr>
      </w:pPr>
      <w:r>
        <w:rPr>
          <w:lang w:eastAsia="en-GB"/>
          <w14:ligatures w14:val="none"/>
        </w:rPr>
        <w:t>If you are unwell with symptoms of a contagious illness (e.g. flu, cold, COVID-19), please contact me as soon as possible so we can reschedule.</w:t>
      </w:r>
    </w:p>
    <w:p w14:paraId="0B976855" w14:textId="77777777" w:rsidR="00D1318D" w:rsidRDefault="00D1318D" w:rsidP="00D1318D">
      <w:pPr>
        <w:spacing w:before="100" w:beforeAutospacing="1" w:after="100" w:afterAutospacing="1"/>
        <w:rPr>
          <w:lang w:eastAsia="en-GB"/>
          <w14:ligatures w14:val="none"/>
        </w:rPr>
      </w:pPr>
      <w:r>
        <w:rPr>
          <w:lang w:eastAsia="en-GB"/>
          <w14:ligatures w14:val="none"/>
        </w:rPr>
        <w:t xml:space="preserve">The space is cleaned </w:t>
      </w:r>
      <w:proofErr w:type="gramStart"/>
      <w:r>
        <w:rPr>
          <w:lang w:eastAsia="en-GB"/>
          <w14:ligatures w14:val="none"/>
        </w:rPr>
        <w:t>regularly</w:t>
      </w:r>
      <w:proofErr w:type="gramEnd"/>
      <w:r>
        <w:rPr>
          <w:lang w:eastAsia="en-GB"/>
          <w14:ligatures w14:val="none"/>
        </w:rPr>
        <w:t xml:space="preserve"> and hand sanitiser is available.</w:t>
      </w:r>
    </w:p>
    <w:p w14:paraId="4A8A3090" w14:textId="77777777" w:rsidR="00D1318D" w:rsidRDefault="00D1318D" w:rsidP="00D1318D">
      <w:pPr>
        <w:spacing w:before="100" w:beforeAutospacing="1" w:after="100" w:afterAutospacing="1"/>
        <w:rPr>
          <w:lang w:eastAsia="en-GB"/>
          <w14:ligatures w14:val="none"/>
        </w:rPr>
      </w:pPr>
      <w:r>
        <w:rPr>
          <w:lang w:eastAsia="en-GB"/>
          <w14:ligatures w14:val="none"/>
        </w:rPr>
        <w:t>Parking is available on the driveway or at the end of George Eyston Drive.</w:t>
      </w:r>
    </w:p>
    <w:p w14:paraId="3275DA2E" w14:textId="77777777" w:rsidR="00D1318D" w:rsidRDefault="00D1318D" w:rsidP="00D1318D">
      <w:pPr>
        <w:spacing w:before="100" w:beforeAutospacing="1" w:after="100" w:afterAutospacing="1"/>
        <w:rPr>
          <w:lang w:eastAsia="en-GB"/>
          <w14:ligatures w14:val="none"/>
        </w:rPr>
      </w:pPr>
      <w:r>
        <w:rPr>
          <w:lang w:eastAsia="en-GB"/>
          <w14:ligatures w14:val="none"/>
        </w:rPr>
        <w:t>Please inform me in advance of any accessibility needs.</w:t>
      </w:r>
    </w:p>
    <w:p w14:paraId="6E3FF6B1" w14:textId="77777777" w:rsidR="00D1318D" w:rsidRDefault="00D1318D" w:rsidP="00D1318D">
      <w:pPr>
        <w:spacing w:before="100" w:beforeAutospacing="1" w:after="100" w:afterAutospacing="1"/>
        <w:rPr>
          <w:lang w:eastAsia="en-GB"/>
          <w14:ligatures w14:val="none"/>
        </w:rPr>
      </w:pPr>
      <w:r>
        <w:rPr>
          <w:lang w:eastAsia="en-GB"/>
          <w14:ligatures w14:val="none"/>
        </w:rPr>
        <w:t>There is no mask requirement in place; however, you are welcome to wear one if you prefer.</w:t>
      </w:r>
    </w:p>
    <w:p w14:paraId="26E7D84B" w14:textId="77777777" w:rsidR="00D1318D" w:rsidRDefault="00D1318D" w:rsidP="00D1318D">
      <w:pPr>
        <w:jc w:val="center"/>
        <w:rPr>
          <w:rFonts w:eastAsia="Times New Roman"/>
          <w:lang w:eastAsia="en-GB"/>
          <w14:ligatures w14:val="none"/>
        </w:rPr>
      </w:pPr>
      <w:r>
        <w:rPr>
          <w:rFonts w:eastAsia="Times New Roman"/>
          <w:lang w:eastAsia="en-GB"/>
          <w14:ligatures w14:val="none"/>
        </w:rPr>
        <w:pict w14:anchorId="4EC04D9D">
          <v:rect id="_x0000_i1041" style="width:468pt;height:1.5pt" o:hralign="center" o:hrstd="t" o:hr="t" fillcolor="#a0a0a0" stroked="f"/>
        </w:pict>
      </w:r>
    </w:p>
    <w:p w14:paraId="27616F9E"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Confidentiality</w:t>
      </w:r>
    </w:p>
    <w:p w14:paraId="6003C6FB" w14:textId="77777777" w:rsidR="00D1318D" w:rsidRDefault="00D1318D" w:rsidP="00D1318D">
      <w:pPr>
        <w:spacing w:before="100" w:beforeAutospacing="1" w:after="100" w:afterAutospacing="1"/>
        <w:rPr>
          <w:lang w:eastAsia="en-GB"/>
          <w14:ligatures w14:val="none"/>
        </w:rPr>
      </w:pPr>
      <w:r>
        <w:rPr>
          <w:lang w:eastAsia="en-GB"/>
          <w14:ligatures w14:val="none"/>
        </w:rPr>
        <w:t>Confidentiality is treated seriously at Inspire Nutrition and applies to both nutritional therapy and breathing coaching.</w:t>
      </w:r>
    </w:p>
    <w:p w14:paraId="0BF56912" w14:textId="77777777" w:rsidR="00D1318D" w:rsidRDefault="00D1318D" w:rsidP="00D1318D">
      <w:pPr>
        <w:spacing w:before="100" w:beforeAutospacing="1" w:after="100" w:afterAutospacing="1"/>
        <w:rPr>
          <w:lang w:eastAsia="en-GB"/>
          <w14:ligatures w14:val="none"/>
        </w:rPr>
      </w:pPr>
      <w:r>
        <w:rPr>
          <w:lang w:eastAsia="en-GB"/>
          <w14:ligatures w14:val="none"/>
        </w:rPr>
        <w:t>There are, however, limits to confidentiality. If there are serious concerns regarding your safety or the safety of others, appropriate action may be taken, which could include sharing information with relevant authorities or healthcare professionals.</w:t>
      </w:r>
    </w:p>
    <w:p w14:paraId="60CCA1DE" w14:textId="77777777" w:rsidR="00D1318D" w:rsidRDefault="00D1318D" w:rsidP="00D1318D">
      <w:pPr>
        <w:spacing w:before="100" w:beforeAutospacing="1" w:after="100" w:afterAutospacing="1"/>
        <w:rPr>
          <w:lang w:eastAsia="en-GB"/>
          <w14:ligatures w14:val="none"/>
        </w:rPr>
      </w:pPr>
      <w:r>
        <w:rPr>
          <w:lang w:eastAsia="en-GB"/>
          <w14:ligatures w14:val="none"/>
        </w:rPr>
        <w:t>At your initial consultation, you will be asked to provide GP contact details for possible coordination of care.</w:t>
      </w:r>
    </w:p>
    <w:p w14:paraId="256AA2AF" w14:textId="77777777" w:rsidR="00D1318D" w:rsidRDefault="00D1318D" w:rsidP="00D1318D">
      <w:pPr>
        <w:spacing w:before="100" w:beforeAutospacing="1" w:after="100" w:afterAutospacing="1"/>
        <w:rPr>
          <w:lang w:eastAsia="en-GB"/>
          <w14:ligatures w14:val="none"/>
        </w:rPr>
      </w:pPr>
      <w:r>
        <w:rPr>
          <w:lang w:eastAsia="en-GB"/>
          <w14:ligatures w14:val="none"/>
        </w:rPr>
        <w:t>Records include your contact details, appointment history, and clinical notes. These are stored securely within practice management software.</w:t>
      </w:r>
    </w:p>
    <w:p w14:paraId="06EFCFAC" w14:textId="77777777" w:rsidR="00D1318D" w:rsidRDefault="00D1318D" w:rsidP="00D1318D">
      <w:pPr>
        <w:spacing w:before="100" w:beforeAutospacing="1" w:after="100" w:afterAutospacing="1"/>
        <w:rPr>
          <w:lang w:eastAsia="en-GB"/>
          <w14:ligatures w14:val="none"/>
        </w:rPr>
      </w:pPr>
      <w:r>
        <w:rPr>
          <w:lang w:eastAsia="en-GB"/>
          <w14:ligatures w14:val="none"/>
        </w:rPr>
        <w:t>Anonymised information may be used for service evaluation or professional development and will not identify you.</w:t>
      </w:r>
    </w:p>
    <w:p w14:paraId="38FEA086" w14:textId="77777777" w:rsidR="00D1318D" w:rsidRDefault="00D1318D" w:rsidP="00D1318D">
      <w:pPr>
        <w:jc w:val="center"/>
        <w:rPr>
          <w:rFonts w:eastAsia="Times New Roman"/>
          <w:lang w:eastAsia="en-GB"/>
          <w14:ligatures w14:val="none"/>
        </w:rPr>
      </w:pPr>
      <w:r>
        <w:rPr>
          <w:rFonts w:eastAsia="Times New Roman"/>
          <w:lang w:eastAsia="en-GB"/>
          <w14:ligatures w14:val="none"/>
        </w:rPr>
        <w:lastRenderedPageBreak/>
        <w:pict w14:anchorId="426E52D2">
          <v:rect id="_x0000_i1042" style="width:468pt;height:1.5pt" o:hralign="center" o:hrstd="t" o:hr="t" fillcolor="#a0a0a0" stroked="f"/>
        </w:pict>
      </w:r>
    </w:p>
    <w:p w14:paraId="1B610082" w14:textId="77777777" w:rsidR="00D1318D" w:rsidRDefault="00D1318D" w:rsidP="00D1318D">
      <w:pPr>
        <w:spacing w:before="100" w:beforeAutospacing="1" w:after="100" w:afterAutospacing="1"/>
        <w:rPr>
          <w:b/>
          <w:bCs/>
          <w:sz w:val="27"/>
          <w:szCs w:val="27"/>
          <w:lang w:eastAsia="en-GB"/>
          <w14:ligatures w14:val="none"/>
        </w:rPr>
      </w:pPr>
      <w:r>
        <w:rPr>
          <w:b/>
          <w:bCs/>
          <w:sz w:val="27"/>
          <w:szCs w:val="27"/>
          <w:lang w:eastAsia="en-GB"/>
          <w14:ligatures w14:val="none"/>
        </w:rPr>
        <w:t>Recording of Consultations</w:t>
      </w:r>
    </w:p>
    <w:p w14:paraId="735D4E2B" w14:textId="77777777" w:rsidR="00D1318D" w:rsidRDefault="00D1318D" w:rsidP="00D1318D">
      <w:pPr>
        <w:spacing w:before="100" w:beforeAutospacing="1" w:after="100" w:afterAutospacing="1"/>
        <w:rPr>
          <w:lang w:eastAsia="en-GB"/>
          <w14:ligatures w14:val="none"/>
        </w:rPr>
      </w:pPr>
      <w:r>
        <w:rPr>
          <w:lang w:eastAsia="en-GB"/>
          <w14:ligatures w14:val="none"/>
        </w:rPr>
        <w:t xml:space="preserve">Consultations may be recorded using secure digital systems for the purpose of clinical </w:t>
      </w:r>
      <w:proofErr w:type="gramStart"/>
      <w:r>
        <w:rPr>
          <w:lang w:eastAsia="en-GB"/>
          <w14:ligatures w14:val="none"/>
        </w:rPr>
        <w:t>note-taking</w:t>
      </w:r>
      <w:proofErr w:type="gramEnd"/>
      <w:r>
        <w:rPr>
          <w:lang w:eastAsia="en-GB"/>
          <w14:ligatures w14:val="none"/>
        </w:rPr>
        <w:t xml:space="preserve"> and supporting continuity of care.</w:t>
      </w:r>
    </w:p>
    <w:p w14:paraId="5D8CCABE" w14:textId="77777777" w:rsidR="00D1318D" w:rsidRDefault="00D1318D" w:rsidP="00D1318D">
      <w:pPr>
        <w:spacing w:before="100" w:beforeAutospacing="1" w:after="100" w:afterAutospacing="1"/>
        <w:rPr>
          <w:lang w:eastAsia="en-GB"/>
          <w14:ligatures w14:val="none"/>
        </w:rPr>
      </w:pPr>
      <w:r>
        <w:rPr>
          <w:lang w:eastAsia="en-GB"/>
          <w14:ligatures w14:val="none"/>
        </w:rPr>
        <w:t>You will be informed if recording is used, and recordings are used solely for this purpose. They are not shared for marketing or unrelated use.</w:t>
      </w:r>
    </w:p>
    <w:p w14:paraId="7D4AD66D" w14:textId="77777777" w:rsidR="00D1318D" w:rsidRDefault="00D1318D" w:rsidP="00D1318D">
      <w:pPr>
        <w:spacing w:before="100" w:beforeAutospacing="1" w:after="100" w:afterAutospacing="1"/>
        <w:rPr>
          <w:lang w:eastAsia="en-GB"/>
          <w14:ligatures w14:val="none"/>
        </w:rPr>
      </w:pPr>
      <w:r>
        <w:rPr>
          <w:lang w:eastAsia="en-GB"/>
          <w14:ligatures w14:val="none"/>
        </w:rPr>
        <w:t>Recordings are stored securely in line with UK GDPR requirements.</w:t>
      </w:r>
    </w:p>
    <w:p w14:paraId="3B111A05" w14:textId="77777777" w:rsidR="00D1318D" w:rsidRDefault="00D1318D" w:rsidP="00D1318D">
      <w:pPr>
        <w:spacing w:before="100" w:beforeAutospacing="1" w:after="100" w:afterAutospacing="1"/>
        <w:rPr>
          <w:lang w:eastAsia="en-GB"/>
          <w14:ligatures w14:val="none"/>
        </w:rPr>
      </w:pPr>
      <w:r>
        <w:rPr>
          <w:lang w:eastAsia="en-GB"/>
          <w14:ligatures w14:val="none"/>
        </w:rPr>
        <w:t>You may request that recording is not used for your sessions at any time.</w:t>
      </w:r>
    </w:p>
    <w:p w14:paraId="1A200690" w14:textId="77777777" w:rsidR="00D1318D" w:rsidRDefault="00D1318D" w:rsidP="00D1318D">
      <w:pPr>
        <w:jc w:val="center"/>
        <w:rPr>
          <w:rFonts w:eastAsia="Times New Roman"/>
          <w:lang w:eastAsia="en-GB"/>
          <w14:ligatures w14:val="none"/>
        </w:rPr>
      </w:pPr>
      <w:r>
        <w:rPr>
          <w:rFonts w:eastAsia="Times New Roman"/>
          <w:lang w:eastAsia="en-GB"/>
          <w14:ligatures w14:val="none"/>
        </w:rPr>
        <w:pict w14:anchorId="1D6C2832">
          <v:rect id="_x0000_i1043" style="width:468pt;height:1.5pt" o:hralign="center" o:hrstd="t" o:hr="t" fillcolor="#a0a0a0" stroked="f"/>
        </w:pict>
      </w:r>
    </w:p>
    <w:p w14:paraId="59A8867F"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Working with Children &amp; Young People</w:t>
      </w:r>
    </w:p>
    <w:p w14:paraId="313C9B37" w14:textId="77777777" w:rsidR="00D1318D" w:rsidRDefault="00D1318D" w:rsidP="00D1318D">
      <w:pPr>
        <w:spacing w:before="100" w:beforeAutospacing="1" w:after="100" w:afterAutospacing="1"/>
        <w:rPr>
          <w:lang w:eastAsia="en-GB"/>
          <w14:ligatures w14:val="none"/>
        </w:rPr>
      </w:pPr>
      <w:r>
        <w:rPr>
          <w:lang w:eastAsia="en-GB"/>
          <w14:ligatures w14:val="none"/>
        </w:rPr>
        <w:t>Inspire Nutrition works with children and young people for both nutritional therapy and breathing coaching.</w:t>
      </w:r>
    </w:p>
    <w:p w14:paraId="7D1B6817" w14:textId="77777777" w:rsidR="00D1318D" w:rsidRDefault="00D1318D" w:rsidP="00D1318D">
      <w:pPr>
        <w:spacing w:before="100" w:beforeAutospacing="1" w:after="100" w:afterAutospacing="1"/>
        <w:rPr>
          <w:lang w:eastAsia="en-GB"/>
          <w14:ligatures w14:val="none"/>
        </w:rPr>
      </w:pPr>
      <w:r>
        <w:rPr>
          <w:lang w:eastAsia="en-GB"/>
          <w14:ligatures w14:val="none"/>
        </w:rPr>
        <w:t>Parental or guardian consent is required for all clients under 18.</w:t>
      </w:r>
    </w:p>
    <w:p w14:paraId="1F7535C4" w14:textId="77777777" w:rsidR="00D1318D" w:rsidRDefault="00D1318D" w:rsidP="00D1318D">
      <w:pPr>
        <w:spacing w:before="100" w:beforeAutospacing="1" w:after="100" w:afterAutospacing="1"/>
        <w:rPr>
          <w:lang w:eastAsia="en-GB"/>
          <w14:ligatures w14:val="none"/>
        </w:rPr>
      </w:pPr>
      <w:r>
        <w:rPr>
          <w:lang w:eastAsia="en-GB"/>
          <w14:ligatures w14:val="none"/>
        </w:rPr>
        <w:t>For children under 16, a parent or guardian must be present or available during sessions. For ages 16–17, parental attendance is optional but recommended.</w:t>
      </w:r>
    </w:p>
    <w:p w14:paraId="6E9C59F8" w14:textId="77777777" w:rsidR="00D1318D" w:rsidRDefault="00D1318D" w:rsidP="00D1318D">
      <w:pPr>
        <w:spacing w:before="100" w:beforeAutospacing="1" w:after="100" w:afterAutospacing="1"/>
        <w:rPr>
          <w:lang w:eastAsia="en-GB"/>
          <w14:ligatures w14:val="none"/>
        </w:rPr>
      </w:pPr>
      <w:r>
        <w:rPr>
          <w:lang w:eastAsia="en-GB"/>
          <w14:ligatures w14:val="none"/>
        </w:rPr>
        <w:t>All work with children is carried out in line with safeguarding principles. If there are concerns about welfare, confidentiality may be broken where necessary to protect the child or others.</w:t>
      </w:r>
    </w:p>
    <w:p w14:paraId="7F348104" w14:textId="77777777" w:rsidR="00D1318D" w:rsidRDefault="00D1318D" w:rsidP="00D1318D">
      <w:pPr>
        <w:spacing w:before="100" w:beforeAutospacing="1" w:after="100" w:afterAutospacing="1"/>
        <w:rPr>
          <w:lang w:eastAsia="en-GB"/>
          <w14:ligatures w14:val="none"/>
        </w:rPr>
      </w:pPr>
      <w:r>
        <w:rPr>
          <w:lang w:eastAsia="en-GB"/>
          <w14:ligatures w14:val="none"/>
        </w:rPr>
        <w:t>Parents or guardians retain responsibility for healthcare decisions and implementation of recommendations at home.</w:t>
      </w:r>
    </w:p>
    <w:p w14:paraId="1C467576" w14:textId="77777777" w:rsidR="00D1318D" w:rsidRDefault="00D1318D" w:rsidP="00D1318D">
      <w:pPr>
        <w:jc w:val="center"/>
        <w:rPr>
          <w:rFonts w:eastAsia="Times New Roman"/>
          <w:lang w:eastAsia="en-GB"/>
          <w14:ligatures w14:val="none"/>
        </w:rPr>
      </w:pPr>
      <w:r>
        <w:rPr>
          <w:rFonts w:eastAsia="Times New Roman"/>
          <w:lang w:eastAsia="en-GB"/>
          <w14:ligatures w14:val="none"/>
        </w:rPr>
        <w:pict w14:anchorId="594EBAD6">
          <v:rect id="_x0000_i1044" style="width:468pt;height:1.5pt" o:hralign="center" o:hrstd="t" o:hr="t" fillcolor="#a0a0a0" stroked="f"/>
        </w:pict>
      </w:r>
    </w:p>
    <w:p w14:paraId="5614DED9"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Complaints &amp; Concerns</w:t>
      </w:r>
    </w:p>
    <w:p w14:paraId="79B60066" w14:textId="77777777" w:rsidR="00D1318D" w:rsidRDefault="00D1318D" w:rsidP="00D1318D">
      <w:pPr>
        <w:spacing w:before="100" w:beforeAutospacing="1" w:after="100" w:afterAutospacing="1"/>
        <w:rPr>
          <w:lang w:eastAsia="en-GB"/>
          <w14:ligatures w14:val="none"/>
        </w:rPr>
      </w:pPr>
      <w:r>
        <w:rPr>
          <w:lang w:eastAsia="en-GB"/>
          <w14:ligatures w14:val="none"/>
        </w:rPr>
        <w:t xml:space="preserve">If you have any concerns about the service provided, please contact </w:t>
      </w:r>
      <w:hyperlink r:id="rId7" w:history="1">
        <w:r>
          <w:rPr>
            <w:rStyle w:val="Hyperlink"/>
            <w:b/>
            <w:bCs/>
            <w:lang w:eastAsia="en-GB"/>
            <w14:ligatures w14:val="none"/>
          </w:rPr>
          <w:t>anna@inspirenutrition.co.uk</w:t>
        </w:r>
      </w:hyperlink>
      <w:r>
        <w:rPr>
          <w:lang w:eastAsia="en-GB"/>
          <w14:ligatures w14:val="none"/>
        </w:rPr>
        <w:t xml:space="preserve"> and I will aim to resolve the issue directly with you.</w:t>
      </w:r>
    </w:p>
    <w:p w14:paraId="563A3387" w14:textId="77777777" w:rsidR="00D1318D" w:rsidRDefault="00D1318D" w:rsidP="00D1318D">
      <w:pPr>
        <w:spacing w:before="100" w:beforeAutospacing="1" w:after="100" w:afterAutospacing="1"/>
        <w:rPr>
          <w:lang w:eastAsia="en-GB"/>
          <w14:ligatures w14:val="none"/>
        </w:rPr>
      </w:pPr>
      <w:r>
        <w:rPr>
          <w:lang w:eastAsia="en-GB"/>
          <w14:ligatures w14:val="none"/>
        </w:rPr>
        <w:t>If a resolution cannot be reached, further steps may be taken in line with professional body guidance.</w:t>
      </w:r>
    </w:p>
    <w:p w14:paraId="11D7A03B" w14:textId="77777777" w:rsidR="00D1318D" w:rsidRDefault="00D1318D" w:rsidP="00D1318D">
      <w:pPr>
        <w:spacing w:before="100" w:beforeAutospacing="1" w:after="100" w:afterAutospacing="1"/>
        <w:rPr>
          <w:lang w:eastAsia="en-GB"/>
          <w14:ligatures w14:val="none"/>
        </w:rPr>
      </w:pPr>
      <w:r>
        <w:rPr>
          <w:lang w:eastAsia="en-GB"/>
          <w14:ligatures w14:val="none"/>
        </w:rPr>
        <w:t xml:space="preserve">You also have the right to raise a complaint with the Information Commissioner’s Office (ICO) at </w:t>
      </w:r>
      <w:hyperlink r:id="rId8" w:tgtFrame="_new" w:history="1">
        <w:r>
          <w:rPr>
            <w:rStyle w:val="Hyperlink"/>
            <w:b/>
            <w:bCs/>
            <w:color w:val="0000FF"/>
            <w:lang w:eastAsia="en-GB"/>
            <w14:ligatures w14:val="none"/>
          </w:rPr>
          <w:t>www.ico.org.uk</w:t>
        </w:r>
      </w:hyperlink>
      <w:r>
        <w:rPr>
          <w:lang w:eastAsia="en-GB"/>
          <w14:ligatures w14:val="none"/>
        </w:rPr>
        <w:t xml:space="preserve"> if your concern relates to data protection.</w:t>
      </w:r>
    </w:p>
    <w:p w14:paraId="182AB746" w14:textId="77777777" w:rsidR="00D1318D" w:rsidRDefault="00D1318D" w:rsidP="00D1318D">
      <w:pPr>
        <w:jc w:val="center"/>
        <w:rPr>
          <w:rFonts w:eastAsia="Times New Roman"/>
          <w:lang w:eastAsia="en-GB"/>
          <w14:ligatures w14:val="none"/>
        </w:rPr>
      </w:pPr>
      <w:r>
        <w:rPr>
          <w:rFonts w:eastAsia="Times New Roman"/>
          <w:lang w:eastAsia="en-GB"/>
          <w14:ligatures w14:val="none"/>
        </w:rPr>
        <w:pict w14:anchorId="3C62982E">
          <v:rect id="_x0000_i1045" style="width:468pt;height:1.5pt" o:hralign="center" o:hrstd="t" o:hr="t" fillcolor="#a0a0a0" stroked="f"/>
        </w:pict>
      </w:r>
    </w:p>
    <w:p w14:paraId="39C5C8FA"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lastRenderedPageBreak/>
        <w:t>Working with Multiple Practitioners</w:t>
      </w:r>
    </w:p>
    <w:p w14:paraId="73BC02C6" w14:textId="77777777" w:rsidR="00D1318D" w:rsidRDefault="00D1318D" w:rsidP="00D1318D">
      <w:pPr>
        <w:spacing w:before="100" w:beforeAutospacing="1" w:after="100" w:afterAutospacing="1"/>
        <w:rPr>
          <w:lang w:eastAsia="en-GB"/>
          <w14:ligatures w14:val="none"/>
        </w:rPr>
      </w:pPr>
      <w:r>
        <w:rPr>
          <w:lang w:eastAsia="en-GB"/>
          <w14:ligatures w14:val="none"/>
        </w:rPr>
        <w:t>Where appropriate, I may suggest working alongside other healthcare or wellness professionals.</w:t>
      </w:r>
    </w:p>
    <w:p w14:paraId="0EC34B9C" w14:textId="77777777" w:rsidR="00D1318D" w:rsidRDefault="00D1318D" w:rsidP="00D1318D">
      <w:pPr>
        <w:spacing w:before="100" w:beforeAutospacing="1" w:after="100" w:afterAutospacing="1"/>
        <w:rPr>
          <w:lang w:eastAsia="en-GB"/>
          <w14:ligatures w14:val="none"/>
        </w:rPr>
      </w:pPr>
      <w:r>
        <w:rPr>
          <w:lang w:eastAsia="en-GB"/>
          <w14:ligatures w14:val="none"/>
        </w:rPr>
        <w:t>Information will only be shared with your informed consent and only where it is necessary to support coordinated care.</w:t>
      </w:r>
    </w:p>
    <w:p w14:paraId="753865E0" w14:textId="77777777" w:rsidR="00D1318D" w:rsidRDefault="00D1318D" w:rsidP="00D1318D">
      <w:pPr>
        <w:jc w:val="center"/>
        <w:rPr>
          <w:rFonts w:eastAsia="Times New Roman"/>
          <w:lang w:eastAsia="en-GB"/>
          <w14:ligatures w14:val="none"/>
        </w:rPr>
      </w:pPr>
      <w:r>
        <w:rPr>
          <w:rFonts w:eastAsia="Times New Roman"/>
          <w:lang w:eastAsia="en-GB"/>
          <w14:ligatures w14:val="none"/>
        </w:rPr>
        <w:pict w14:anchorId="2D7500E4">
          <v:rect id="_x0000_i1046" style="width:468pt;height:1.5pt" o:hralign="center" o:hrstd="t" o:hr="t" fillcolor="#a0a0a0" stroked="f"/>
        </w:pict>
      </w:r>
    </w:p>
    <w:p w14:paraId="0FA94A26"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Scope of Practice</w:t>
      </w:r>
    </w:p>
    <w:p w14:paraId="6C8E4C60" w14:textId="77777777" w:rsidR="00D1318D" w:rsidRDefault="00D1318D" w:rsidP="00D1318D">
      <w:pPr>
        <w:spacing w:before="100" w:beforeAutospacing="1" w:after="100" w:afterAutospacing="1"/>
        <w:rPr>
          <w:b/>
          <w:bCs/>
          <w:sz w:val="27"/>
          <w:szCs w:val="27"/>
          <w:lang w:eastAsia="en-GB"/>
          <w14:ligatures w14:val="none"/>
        </w:rPr>
      </w:pPr>
      <w:r>
        <w:rPr>
          <w:b/>
          <w:bCs/>
          <w:sz w:val="27"/>
          <w:szCs w:val="27"/>
          <w:lang w:eastAsia="en-GB"/>
          <w14:ligatures w14:val="none"/>
        </w:rPr>
        <w:t>Nutritional Therapy</w:t>
      </w:r>
    </w:p>
    <w:p w14:paraId="2A14DE09" w14:textId="77777777" w:rsidR="00D1318D" w:rsidRDefault="00D1318D" w:rsidP="00D1318D">
      <w:pPr>
        <w:spacing w:before="100" w:beforeAutospacing="1" w:after="100" w:afterAutospacing="1"/>
        <w:rPr>
          <w:lang w:eastAsia="en-GB"/>
          <w14:ligatures w14:val="none"/>
        </w:rPr>
      </w:pPr>
      <w:r>
        <w:rPr>
          <w:lang w:eastAsia="en-GB"/>
          <w14:ligatures w14:val="none"/>
        </w:rPr>
        <w:t>Nutritional therapy is a complementary approach based on nutrition science to support health, performance and wellbeing.</w:t>
      </w:r>
    </w:p>
    <w:p w14:paraId="7D96CD1E" w14:textId="77777777" w:rsidR="00D1318D" w:rsidRDefault="00D1318D" w:rsidP="00D1318D">
      <w:pPr>
        <w:spacing w:before="100" w:beforeAutospacing="1" w:after="100" w:afterAutospacing="1"/>
        <w:rPr>
          <w:lang w:eastAsia="en-GB"/>
          <w14:ligatures w14:val="none"/>
        </w:rPr>
      </w:pPr>
      <w:r>
        <w:rPr>
          <w:lang w:eastAsia="en-GB"/>
          <w14:ligatures w14:val="none"/>
        </w:rPr>
        <w:t>It is individualised and considers each person’s unique needs, rather than applying a “one size fits all” approach.</w:t>
      </w:r>
    </w:p>
    <w:p w14:paraId="1D47ED8A" w14:textId="77777777" w:rsidR="00D1318D" w:rsidRDefault="00D1318D" w:rsidP="00D1318D">
      <w:pPr>
        <w:spacing w:before="100" w:beforeAutospacing="1" w:after="100" w:afterAutospacing="1"/>
        <w:rPr>
          <w:lang w:eastAsia="en-GB"/>
          <w14:ligatures w14:val="none"/>
        </w:rPr>
      </w:pPr>
      <w:r>
        <w:rPr>
          <w:lang w:eastAsia="en-GB"/>
          <w14:ligatures w14:val="none"/>
        </w:rPr>
        <w:t>Nutritional therapy does not diagnose or treat medical conditions and should not be used as a replacement for medical advice or treatment. Clients are advised to consult a medical professional for diagnosis or urgent health concerns.</w:t>
      </w:r>
    </w:p>
    <w:p w14:paraId="6B708180" w14:textId="77777777" w:rsidR="00D1318D" w:rsidRDefault="00D1318D" w:rsidP="00D1318D">
      <w:pPr>
        <w:spacing w:before="100" w:beforeAutospacing="1" w:after="100" w:afterAutospacing="1"/>
        <w:rPr>
          <w:lang w:eastAsia="en-GB"/>
          <w14:ligatures w14:val="none"/>
        </w:rPr>
      </w:pPr>
      <w:r>
        <w:rPr>
          <w:lang w:eastAsia="en-GB"/>
          <w14:ligatures w14:val="none"/>
        </w:rPr>
        <w:t>I work within the ethical framework of the British Association for Nutrition and Lifestyle Medicine (BANT) and the CNHC Code of Conduct.</w:t>
      </w:r>
    </w:p>
    <w:p w14:paraId="5624F872" w14:textId="77777777" w:rsidR="00D1318D" w:rsidRDefault="00D1318D" w:rsidP="00D1318D">
      <w:pPr>
        <w:jc w:val="center"/>
        <w:rPr>
          <w:rFonts w:eastAsia="Times New Roman"/>
          <w:lang w:eastAsia="en-GB"/>
          <w14:ligatures w14:val="none"/>
        </w:rPr>
      </w:pPr>
      <w:r>
        <w:rPr>
          <w:rFonts w:eastAsia="Times New Roman"/>
          <w:lang w:eastAsia="en-GB"/>
          <w14:ligatures w14:val="none"/>
        </w:rPr>
        <w:pict w14:anchorId="7CAFFF0B">
          <v:rect id="_x0000_i1047" style="width:468pt;height:1.5pt" o:hralign="center" o:hrstd="t" o:hr="t" fillcolor="#a0a0a0" stroked="f"/>
        </w:pict>
      </w:r>
    </w:p>
    <w:p w14:paraId="635C0B72" w14:textId="77777777" w:rsidR="00D1318D" w:rsidRDefault="00D1318D" w:rsidP="00D1318D">
      <w:pPr>
        <w:spacing w:before="100" w:beforeAutospacing="1" w:after="100" w:afterAutospacing="1"/>
        <w:rPr>
          <w:b/>
          <w:bCs/>
          <w:sz w:val="27"/>
          <w:szCs w:val="27"/>
          <w:lang w:eastAsia="en-GB"/>
          <w14:ligatures w14:val="none"/>
        </w:rPr>
      </w:pPr>
      <w:r>
        <w:rPr>
          <w:b/>
          <w:bCs/>
          <w:sz w:val="27"/>
          <w:szCs w:val="27"/>
          <w:lang w:eastAsia="en-GB"/>
          <w14:ligatures w14:val="none"/>
        </w:rPr>
        <w:t>Breathing Coaching</w:t>
      </w:r>
    </w:p>
    <w:p w14:paraId="5D30130B" w14:textId="77777777" w:rsidR="00D1318D" w:rsidRDefault="00D1318D" w:rsidP="00D1318D">
      <w:pPr>
        <w:spacing w:before="100" w:beforeAutospacing="1" w:after="100" w:afterAutospacing="1"/>
        <w:rPr>
          <w:lang w:eastAsia="en-GB"/>
          <w14:ligatures w14:val="none"/>
        </w:rPr>
      </w:pPr>
      <w:r>
        <w:rPr>
          <w:lang w:eastAsia="en-GB"/>
          <w14:ligatures w14:val="none"/>
        </w:rPr>
        <w:t>Breathing coaching uses evidence-informed techniques (including Buteyko and Oxygen Advantage methods) to support respiratory function, stress regulation, sleep quality and performance.</w:t>
      </w:r>
    </w:p>
    <w:p w14:paraId="185765CA" w14:textId="77777777" w:rsidR="00D1318D" w:rsidRDefault="00D1318D" w:rsidP="00D1318D">
      <w:pPr>
        <w:spacing w:before="100" w:beforeAutospacing="1" w:after="100" w:afterAutospacing="1"/>
        <w:rPr>
          <w:lang w:eastAsia="en-GB"/>
          <w14:ligatures w14:val="none"/>
        </w:rPr>
      </w:pPr>
      <w:r>
        <w:rPr>
          <w:lang w:eastAsia="en-GB"/>
          <w14:ligatures w14:val="none"/>
        </w:rPr>
        <w:t>It is a complementary approach and does not replace medical assessment or treatment.</w:t>
      </w:r>
    </w:p>
    <w:p w14:paraId="6BE8B339" w14:textId="77777777" w:rsidR="00D1318D" w:rsidRDefault="00D1318D" w:rsidP="00D1318D">
      <w:pPr>
        <w:jc w:val="center"/>
        <w:rPr>
          <w:rFonts w:eastAsia="Times New Roman"/>
          <w:lang w:eastAsia="en-GB"/>
          <w14:ligatures w14:val="none"/>
        </w:rPr>
      </w:pPr>
      <w:r>
        <w:rPr>
          <w:rFonts w:eastAsia="Times New Roman"/>
          <w:lang w:eastAsia="en-GB"/>
          <w14:ligatures w14:val="none"/>
        </w:rPr>
        <w:pict w14:anchorId="06D84F7F">
          <v:rect id="_x0000_i1048" style="width:468pt;height:1.5pt" o:hralign="center" o:hrstd="t" o:hr="t" fillcolor="#a0a0a0" stroked="f"/>
        </w:pict>
      </w:r>
    </w:p>
    <w:p w14:paraId="59307E6D"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Packages &amp; Timeframes</w:t>
      </w:r>
    </w:p>
    <w:p w14:paraId="346F0B04" w14:textId="77777777" w:rsidR="00D1318D" w:rsidRDefault="00D1318D" w:rsidP="00D1318D">
      <w:pPr>
        <w:spacing w:before="100" w:beforeAutospacing="1" w:after="100" w:afterAutospacing="1"/>
        <w:rPr>
          <w:lang w:eastAsia="en-GB"/>
          <w14:ligatures w14:val="none"/>
        </w:rPr>
      </w:pPr>
      <w:r>
        <w:rPr>
          <w:lang w:eastAsia="en-GB"/>
          <w14:ligatures w14:val="none"/>
        </w:rPr>
        <w:t>To support progress and continuity, packages must be used within the following timeframes:</w:t>
      </w:r>
    </w:p>
    <w:p w14:paraId="2306761E" w14:textId="77777777" w:rsidR="00D1318D" w:rsidRDefault="00D1318D" w:rsidP="00D1318D">
      <w:pPr>
        <w:numPr>
          <w:ilvl w:val="0"/>
          <w:numId w:val="7"/>
        </w:numPr>
        <w:spacing w:before="100" w:beforeAutospacing="1" w:after="100" w:afterAutospacing="1"/>
        <w:rPr>
          <w:rFonts w:eastAsia="Times New Roman"/>
          <w:lang w:eastAsia="en-GB"/>
          <w14:ligatures w14:val="none"/>
        </w:rPr>
      </w:pPr>
      <w:r>
        <w:rPr>
          <w:rFonts w:eastAsia="Times New Roman"/>
          <w:lang w:eastAsia="en-GB"/>
          <w14:ligatures w14:val="none"/>
        </w:rPr>
        <w:t xml:space="preserve">Breathing coaching 4-session packages: within 2 months </w:t>
      </w:r>
    </w:p>
    <w:p w14:paraId="49EE1252" w14:textId="77777777" w:rsidR="00D1318D" w:rsidRDefault="00D1318D" w:rsidP="00D1318D">
      <w:pPr>
        <w:numPr>
          <w:ilvl w:val="0"/>
          <w:numId w:val="7"/>
        </w:numPr>
        <w:spacing w:before="100" w:beforeAutospacing="1" w:after="100" w:afterAutospacing="1"/>
        <w:rPr>
          <w:rFonts w:eastAsia="Times New Roman"/>
          <w:lang w:eastAsia="en-GB"/>
          <w14:ligatures w14:val="none"/>
        </w:rPr>
      </w:pPr>
      <w:r>
        <w:rPr>
          <w:rFonts w:eastAsia="Times New Roman"/>
          <w:lang w:eastAsia="en-GB"/>
          <w14:ligatures w14:val="none"/>
        </w:rPr>
        <w:lastRenderedPageBreak/>
        <w:t xml:space="preserve">6-week nutrition packages: within 6 weeks </w:t>
      </w:r>
    </w:p>
    <w:p w14:paraId="4D41C12F" w14:textId="77777777" w:rsidR="00D1318D" w:rsidRDefault="00D1318D" w:rsidP="00D1318D">
      <w:pPr>
        <w:numPr>
          <w:ilvl w:val="0"/>
          <w:numId w:val="7"/>
        </w:numPr>
        <w:spacing w:before="100" w:beforeAutospacing="1" w:after="100" w:afterAutospacing="1"/>
        <w:rPr>
          <w:rFonts w:eastAsia="Times New Roman"/>
          <w:lang w:eastAsia="en-GB"/>
          <w14:ligatures w14:val="none"/>
        </w:rPr>
      </w:pPr>
      <w:r>
        <w:rPr>
          <w:rFonts w:eastAsia="Times New Roman"/>
          <w:lang w:eastAsia="en-GB"/>
          <w14:ligatures w14:val="none"/>
        </w:rPr>
        <w:t xml:space="preserve">3-month packages: within 3 months </w:t>
      </w:r>
    </w:p>
    <w:p w14:paraId="6E9D0967" w14:textId="77777777" w:rsidR="00D1318D" w:rsidRDefault="00D1318D" w:rsidP="00D1318D">
      <w:pPr>
        <w:numPr>
          <w:ilvl w:val="0"/>
          <w:numId w:val="7"/>
        </w:numPr>
        <w:spacing w:before="100" w:beforeAutospacing="1" w:after="100" w:afterAutospacing="1"/>
        <w:rPr>
          <w:rFonts w:eastAsia="Times New Roman"/>
          <w:lang w:eastAsia="en-GB"/>
          <w14:ligatures w14:val="none"/>
        </w:rPr>
      </w:pPr>
      <w:r>
        <w:rPr>
          <w:rFonts w:eastAsia="Times New Roman"/>
          <w:lang w:eastAsia="en-GB"/>
          <w14:ligatures w14:val="none"/>
        </w:rPr>
        <w:t xml:space="preserve">6-month packages: within 6 months </w:t>
      </w:r>
    </w:p>
    <w:p w14:paraId="197EB2C0" w14:textId="77777777" w:rsidR="00D1318D" w:rsidRDefault="00D1318D" w:rsidP="00D1318D">
      <w:pPr>
        <w:spacing w:before="100" w:beforeAutospacing="1" w:after="100" w:afterAutospacing="1"/>
        <w:rPr>
          <w:lang w:eastAsia="en-GB"/>
          <w14:ligatures w14:val="none"/>
        </w:rPr>
      </w:pPr>
      <w:r>
        <w:rPr>
          <w:lang w:eastAsia="en-GB"/>
          <w14:ligatures w14:val="none"/>
        </w:rPr>
        <w:t>Unused sessions may be forfeited unless prior arrangements are made.</w:t>
      </w:r>
    </w:p>
    <w:p w14:paraId="2C9C2CD1" w14:textId="77777777" w:rsidR="00D1318D" w:rsidRDefault="00D1318D" w:rsidP="00D1318D">
      <w:pPr>
        <w:jc w:val="center"/>
        <w:rPr>
          <w:rFonts w:eastAsia="Times New Roman"/>
          <w:lang w:eastAsia="en-GB"/>
          <w14:ligatures w14:val="none"/>
        </w:rPr>
      </w:pPr>
      <w:r>
        <w:rPr>
          <w:rFonts w:eastAsia="Times New Roman"/>
          <w:lang w:eastAsia="en-GB"/>
          <w14:ligatures w14:val="none"/>
        </w:rPr>
        <w:pict w14:anchorId="336E7069">
          <v:rect id="_x0000_i1049" style="width:468pt;height:1.5pt" o:hralign="center" o:hrstd="t" o:hr="t" fillcolor="#a0a0a0" stroked="f"/>
        </w:pict>
      </w:r>
    </w:p>
    <w:p w14:paraId="7E70292F"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Webinars, Courses &amp; Digital Content</w:t>
      </w:r>
    </w:p>
    <w:p w14:paraId="2FE8F96B" w14:textId="77777777" w:rsidR="00D1318D" w:rsidRDefault="00D1318D" w:rsidP="00D1318D">
      <w:pPr>
        <w:spacing w:before="100" w:beforeAutospacing="1" w:after="100" w:afterAutospacing="1"/>
        <w:rPr>
          <w:lang w:eastAsia="en-GB"/>
          <w14:ligatures w14:val="none"/>
        </w:rPr>
      </w:pPr>
      <w:r>
        <w:rPr>
          <w:lang w:eastAsia="en-GB"/>
          <w14:ligatures w14:val="none"/>
        </w:rPr>
        <w:t>All webinars, workshops, group programmes, recordings and digital resources provided by Inspire Nutrition are for personal use only.</w:t>
      </w:r>
    </w:p>
    <w:p w14:paraId="17B555C4" w14:textId="77777777" w:rsidR="00D1318D" w:rsidRDefault="00D1318D" w:rsidP="00D1318D">
      <w:pPr>
        <w:spacing w:before="100" w:beforeAutospacing="1" w:after="100" w:afterAutospacing="1"/>
        <w:rPr>
          <w:lang w:eastAsia="en-GB"/>
          <w14:ligatures w14:val="none"/>
        </w:rPr>
      </w:pPr>
      <w:r>
        <w:rPr>
          <w:lang w:eastAsia="en-GB"/>
          <w14:ligatures w14:val="none"/>
        </w:rPr>
        <w:t>This includes (but is not limited to):</w:t>
      </w:r>
    </w:p>
    <w:p w14:paraId="22A7F627" w14:textId="77777777" w:rsidR="00D1318D" w:rsidRDefault="00D1318D" w:rsidP="00D1318D">
      <w:pPr>
        <w:numPr>
          <w:ilvl w:val="0"/>
          <w:numId w:val="8"/>
        </w:numPr>
        <w:spacing w:before="100" w:beforeAutospacing="1" w:after="100" w:afterAutospacing="1"/>
        <w:rPr>
          <w:rFonts w:eastAsia="Times New Roman"/>
          <w:lang w:eastAsia="en-GB"/>
          <w14:ligatures w14:val="none"/>
        </w:rPr>
      </w:pPr>
      <w:r>
        <w:rPr>
          <w:rFonts w:eastAsia="Times New Roman"/>
          <w:lang w:eastAsia="en-GB"/>
          <w14:ligatures w14:val="none"/>
        </w:rPr>
        <w:t xml:space="preserve">Live webinars and recordings </w:t>
      </w:r>
    </w:p>
    <w:p w14:paraId="209B079E" w14:textId="77777777" w:rsidR="00D1318D" w:rsidRDefault="00D1318D" w:rsidP="00D1318D">
      <w:pPr>
        <w:numPr>
          <w:ilvl w:val="0"/>
          <w:numId w:val="8"/>
        </w:numPr>
        <w:spacing w:before="100" w:beforeAutospacing="1" w:after="100" w:afterAutospacing="1"/>
        <w:rPr>
          <w:rFonts w:eastAsia="Times New Roman"/>
          <w:lang w:eastAsia="en-GB"/>
          <w14:ligatures w14:val="none"/>
        </w:rPr>
      </w:pPr>
      <w:r>
        <w:rPr>
          <w:rFonts w:eastAsia="Times New Roman"/>
          <w:lang w:eastAsia="en-GB"/>
          <w14:ligatures w14:val="none"/>
        </w:rPr>
        <w:t xml:space="preserve">Online courses and group programmes </w:t>
      </w:r>
    </w:p>
    <w:p w14:paraId="767FFCE1" w14:textId="77777777" w:rsidR="00D1318D" w:rsidRDefault="00D1318D" w:rsidP="00D1318D">
      <w:pPr>
        <w:numPr>
          <w:ilvl w:val="0"/>
          <w:numId w:val="8"/>
        </w:numPr>
        <w:spacing w:before="100" w:beforeAutospacing="1" w:after="100" w:afterAutospacing="1"/>
        <w:rPr>
          <w:rFonts w:eastAsia="Times New Roman"/>
          <w:lang w:eastAsia="en-GB"/>
          <w14:ligatures w14:val="none"/>
        </w:rPr>
      </w:pPr>
      <w:r>
        <w:rPr>
          <w:rFonts w:eastAsia="Times New Roman"/>
          <w:lang w:eastAsia="en-GB"/>
          <w14:ligatures w14:val="none"/>
        </w:rPr>
        <w:t xml:space="preserve">Presentation slides, worksheets and downloadable materials </w:t>
      </w:r>
    </w:p>
    <w:p w14:paraId="271544B1" w14:textId="77777777" w:rsidR="00D1318D" w:rsidRDefault="00D1318D" w:rsidP="00D1318D">
      <w:pPr>
        <w:numPr>
          <w:ilvl w:val="0"/>
          <w:numId w:val="8"/>
        </w:numPr>
        <w:spacing w:before="100" w:beforeAutospacing="1" w:after="100" w:afterAutospacing="1"/>
        <w:rPr>
          <w:rFonts w:eastAsia="Times New Roman"/>
          <w:lang w:eastAsia="en-GB"/>
          <w14:ligatures w14:val="none"/>
        </w:rPr>
      </w:pPr>
      <w:r>
        <w:rPr>
          <w:rFonts w:eastAsia="Times New Roman"/>
          <w:lang w:eastAsia="en-GB"/>
          <w14:ligatures w14:val="none"/>
        </w:rPr>
        <w:t xml:space="preserve">Email course content and resources </w:t>
      </w:r>
    </w:p>
    <w:p w14:paraId="75F90500" w14:textId="77777777" w:rsidR="00D1318D" w:rsidRDefault="00D1318D" w:rsidP="00D1318D">
      <w:pPr>
        <w:numPr>
          <w:ilvl w:val="0"/>
          <w:numId w:val="8"/>
        </w:numPr>
        <w:spacing w:before="100" w:beforeAutospacing="1" w:after="100" w:afterAutospacing="1"/>
        <w:rPr>
          <w:rFonts w:eastAsia="Times New Roman"/>
          <w:lang w:eastAsia="en-GB"/>
          <w14:ligatures w14:val="none"/>
        </w:rPr>
      </w:pPr>
      <w:r>
        <w:rPr>
          <w:rFonts w:eastAsia="Times New Roman"/>
          <w:lang w:eastAsia="en-GB"/>
          <w14:ligatures w14:val="none"/>
        </w:rPr>
        <w:t xml:space="preserve">Any audio, video or written materials shared during sessions </w:t>
      </w:r>
    </w:p>
    <w:p w14:paraId="6D41D4DF" w14:textId="77777777" w:rsidR="00D1318D" w:rsidRDefault="00D1318D" w:rsidP="00D1318D">
      <w:pPr>
        <w:spacing w:before="100" w:beforeAutospacing="1" w:after="100" w:afterAutospacing="1"/>
        <w:rPr>
          <w:lang w:eastAsia="en-GB"/>
          <w14:ligatures w14:val="none"/>
        </w:rPr>
      </w:pPr>
      <w:r>
        <w:rPr>
          <w:lang w:eastAsia="en-GB"/>
          <w14:ligatures w14:val="none"/>
        </w:rPr>
        <w:t>These materials must not be:</w:t>
      </w:r>
    </w:p>
    <w:p w14:paraId="1190633B" w14:textId="77777777" w:rsidR="00D1318D" w:rsidRDefault="00D1318D" w:rsidP="00D1318D">
      <w:pPr>
        <w:numPr>
          <w:ilvl w:val="0"/>
          <w:numId w:val="9"/>
        </w:numPr>
        <w:spacing w:before="100" w:beforeAutospacing="1" w:after="100" w:afterAutospacing="1"/>
        <w:rPr>
          <w:rFonts w:eastAsia="Times New Roman"/>
          <w:lang w:eastAsia="en-GB"/>
          <w14:ligatures w14:val="none"/>
        </w:rPr>
      </w:pPr>
      <w:r>
        <w:rPr>
          <w:rFonts w:eastAsia="Times New Roman"/>
          <w:lang w:eastAsia="en-GB"/>
          <w14:ligatures w14:val="none"/>
        </w:rPr>
        <w:t xml:space="preserve">copied </w:t>
      </w:r>
    </w:p>
    <w:p w14:paraId="6B3B776B" w14:textId="77777777" w:rsidR="00D1318D" w:rsidRDefault="00D1318D" w:rsidP="00D1318D">
      <w:pPr>
        <w:numPr>
          <w:ilvl w:val="0"/>
          <w:numId w:val="9"/>
        </w:numPr>
        <w:spacing w:before="100" w:beforeAutospacing="1" w:after="100" w:afterAutospacing="1"/>
        <w:rPr>
          <w:rFonts w:eastAsia="Times New Roman"/>
          <w:lang w:eastAsia="en-GB"/>
          <w14:ligatures w14:val="none"/>
        </w:rPr>
      </w:pPr>
      <w:r>
        <w:rPr>
          <w:rFonts w:eastAsia="Times New Roman"/>
          <w:lang w:eastAsia="en-GB"/>
          <w14:ligatures w14:val="none"/>
        </w:rPr>
        <w:t xml:space="preserve">shared with others </w:t>
      </w:r>
    </w:p>
    <w:p w14:paraId="63612B6C" w14:textId="77777777" w:rsidR="00D1318D" w:rsidRDefault="00D1318D" w:rsidP="00D1318D">
      <w:pPr>
        <w:numPr>
          <w:ilvl w:val="0"/>
          <w:numId w:val="9"/>
        </w:numPr>
        <w:spacing w:before="100" w:beforeAutospacing="1" w:after="100" w:afterAutospacing="1"/>
        <w:rPr>
          <w:rFonts w:eastAsia="Times New Roman"/>
          <w:lang w:eastAsia="en-GB"/>
          <w14:ligatures w14:val="none"/>
        </w:rPr>
      </w:pPr>
      <w:r>
        <w:rPr>
          <w:rFonts w:eastAsia="Times New Roman"/>
          <w:lang w:eastAsia="en-GB"/>
          <w14:ligatures w14:val="none"/>
        </w:rPr>
        <w:t xml:space="preserve">reproduced </w:t>
      </w:r>
    </w:p>
    <w:p w14:paraId="21CBA946" w14:textId="77777777" w:rsidR="00D1318D" w:rsidRDefault="00D1318D" w:rsidP="00D1318D">
      <w:pPr>
        <w:numPr>
          <w:ilvl w:val="0"/>
          <w:numId w:val="9"/>
        </w:numPr>
        <w:spacing w:before="100" w:beforeAutospacing="1" w:after="100" w:afterAutospacing="1"/>
        <w:rPr>
          <w:rFonts w:eastAsia="Times New Roman"/>
          <w:lang w:eastAsia="en-GB"/>
          <w14:ligatures w14:val="none"/>
        </w:rPr>
      </w:pPr>
      <w:r>
        <w:rPr>
          <w:rFonts w:eastAsia="Times New Roman"/>
          <w:lang w:eastAsia="en-GB"/>
          <w14:ligatures w14:val="none"/>
        </w:rPr>
        <w:t xml:space="preserve">recorded without permission </w:t>
      </w:r>
    </w:p>
    <w:p w14:paraId="1D29B082" w14:textId="77777777" w:rsidR="00D1318D" w:rsidRDefault="00D1318D" w:rsidP="00D1318D">
      <w:pPr>
        <w:numPr>
          <w:ilvl w:val="0"/>
          <w:numId w:val="9"/>
        </w:numPr>
        <w:spacing w:before="100" w:beforeAutospacing="1" w:after="100" w:afterAutospacing="1"/>
        <w:rPr>
          <w:rFonts w:eastAsia="Times New Roman"/>
          <w:lang w:eastAsia="en-GB"/>
          <w14:ligatures w14:val="none"/>
        </w:rPr>
      </w:pPr>
      <w:r>
        <w:rPr>
          <w:rFonts w:eastAsia="Times New Roman"/>
          <w:lang w:eastAsia="en-GB"/>
          <w14:ligatures w14:val="none"/>
        </w:rPr>
        <w:t xml:space="preserve">used for commercial or professional purposes </w:t>
      </w:r>
    </w:p>
    <w:p w14:paraId="6365290A" w14:textId="77777777" w:rsidR="00D1318D" w:rsidRDefault="00D1318D" w:rsidP="00D1318D">
      <w:pPr>
        <w:spacing w:before="100" w:beforeAutospacing="1" w:after="100" w:afterAutospacing="1"/>
        <w:rPr>
          <w:lang w:eastAsia="en-GB"/>
          <w14:ligatures w14:val="none"/>
        </w:rPr>
      </w:pPr>
      <w:r>
        <w:rPr>
          <w:lang w:eastAsia="en-GB"/>
          <w14:ligatures w14:val="none"/>
        </w:rPr>
        <w:t>Access to recordings and materials is granted only to the registered participant. Sharing login details, links, or content with others is not permitted.</w:t>
      </w:r>
    </w:p>
    <w:p w14:paraId="3AE45F37" w14:textId="77777777" w:rsidR="00D1318D" w:rsidRDefault="00D1318D" w:rsidP="00D1318D">
      <w:pPr>
        <w:spacing w:before="100" w:beforeAutospacing="1" w:after="100" w:afterAutospacing="1"/>
        <w:rPr>
          <w:lang w:eastAsia="en-GB"/>
          <w14:ligatures w14:val="none"/>
        </w:rPr>
      </w:pPr>
      <w:r>
        <w:rPr>
          <w:lang w:eastAsia="en-GB"/>
          <w14:ligatures w14:val="none"/>
        </w:rPr>
        <w:t>Any unauthorised use or distribution may result in removal of access to services or programmes.</w:t>
      </w:r>
    </w:p>
    <w:p w14:paraId="6625A11D" w14:textId="77777777" w:rsidR="00D1318D" w:rsidRDefault="00D1318D" w:rsidP="00D1318D">
      <w:pPr>
        <w:spacing w:before="100" w:beforeAutospacing="1" w:after="100" w:afterAutospacing="1"/>
        <w:rPr>
          <w:lang w:eastAsia="en-GB"/>
          <w14:ligatures w14:val="none"/>
        </w:rPr>
      </w:pPr>
      <w:r>
        <w:rPr>
          <w:lang w:eastAsia="en-GB"/>
          <w14:ligatures w14:val="none"/>
        </w:rPr>
        <w:t>Inspire Nutrition retains full intellectual property rights over all materials and content.</w:t>
      </w:r>
    </w:p>
    <w:p w14:paraId="4CA2B119" w14:textId="77777777" w:rsidR="00D1318D" w:rsidRDefault="00D1318D" w:rsidP="00D1318D">
      <w:pPr>
        <w:jc w:val="center"/>
        <w:rPr>
          <w:rFonts w:eastAsia="Times New Roman"/>
          <w:lang w:eastAsia="en-GB"/>
          <w14:ligatures w14:val="none"/>
        </w:rPr>
      </w:pPr>
      <w:r>
        <w:rPr>
          <w:rFonts w:eastAsia="Times New Roman"/>
          <w:lang w:eastAsia="en-GB"/>
          <w14:ligatures w14:val="none"/>
        </w:rPr>
        <w:pict w14:anchorId="2EDB4B9B">
          <v:rect id="_x0000_i1050" style="width:468pt;height:1.5pt" o:hralign="center" o:hrstd="t" o:hr="t" fillcolor="#a0a0a0" stroked="f"/>
        </w:pict>
      </w:r>
    </w:p>
    <w:p w14:paraId="1870E493"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Client Responsibilities &amp; Agreement</w:t>
      </w:r>
    </w:p>
    <w:p w14:paraId="3DFDA2BC" w14:textId="77777777" w:rsidR="00D1318D" w:rsidRDefault="00D1318D" w:rsidP="00D1318D">
      <w:pPr>
        <w:spacing w:before="100" w:beforeAutospacing="1" w:after="100" w:afterAutospacing="1"/>
        <w:rPr>
          <w:lang w:eastAsia="en-GB"/>
          <w14:ligatures w14:val="none"/>
        </w:rPr>
      </w:pPr>
      <w:r>
        <w:rPr>
          <w:lang w:eastAsia="en-GB"/>
          <w14:ligatures w14:val="none"/>
        </w:rPr>
        <w:t>Clients understand and agree that:</w:t>
      </w:r>
    </w:p>
    <w:p w14:paraId="4658DD24" w14:textId="77777777" w:rsidR="00D1318D" w:rsidRDefault="00D1318D" w:rsidP="00D1318D">
      <w:pPr>
        <w:numPr>
          <w:ilvl w:val="0"/>
          <w:numId w:val="10"/>
        </w:numPr>
        <w:spacing w:before="100" w:beforeAutospacing="1" w:after="100" w:afterAutospacing="1"/>
        <w:rPr>
          <w:rFonts w:eastAsia="Times New Roman"/>
          <w:lang w:eastAsia="en-GB"/>
          <w14:ligatures w14:val="none"/>
        </w:rPr>
      </w:pPr>
      <w:r>
        <w:rPr>
          <w:rFonts w:eastAsia="Times New Roman"/>
          <w:lang w:eastAsia="en-GB"/>
          <w14:ligatures w14:val="none"/>
        </w:rPr>
        <w:t xml:space="preserve">Nutritional therapy and breathing coaching are complementary approaches and not a substitute for medical care </w:t>
      </w:r>
    </w:p>
    <w:p w14:paraId="5A28758F" w14:textId="77777777" w:rsidR="00D1318D" w:rsidRDefault="00D1318D" w:rsidP="00D1318D">
      <w:pPr>
        <w:numPr>
          <w:ilvl w:val="0"/>
          <w:numId w:val="10"/>
        </w:numPr>
        <w:spacing w:before="100" w:beforeAutospacing="1" w:after="100" w:afterAutospacing="1"/>
        <w:rPr>
          <w:rFonts w:eastAsia="Times New Roman"/>
          <w:lang w:eastAsia="en-GB"/>
          <w14:ligatures w14:val="none"/>
        </w:rPr>
      </w:pPr>
      <w:r>
        <w:rPr>
          <w:rFonts w:eastAsia="Times New Roman"/>
          <w:lang w:eastAsia="en-GB"/>
          <w14:ligatures w14:val="none"/>
        </w:rPr>
        <w:t xml:space="preserve">They are responsible for contacting their GP regarding medical concerns </w:t>
      </w:r>
    </w:p>
    <w:p w14:paraId="5D32D3BA" w14:textId="77777777" w:rsidR="00D1318D" w:rsidRDefault="00D1318D" w:rsidP="00D1318D">
      <w:pPr>
        <w:numPr>
          <w:ilvl w:val="0"/>
          <w:numId w:val="10"/>
        </w:numPr>
        <w:spacing w:before="100" w:beforeAutospacing="1" w:after="100" w:afterAutospacing="1"/>
        <w:rPr>
          <w:rFonts w:eastAsia="Times New Roman"/>
          <w:lang w:eastAsia="en-GB"/>
          <w14:ligatures w14:val="none"/>
        </w:rPr>
      </w:pPr>
      <w:r>
        <w:rPr>
          <w:rFonts w:eastAsia="Times New Roman"/>
          <w:lang w:eastAsia="en-GB"/>
          <w14:ligatures w14:val="none"/>
        </w:rPr>
        <w:lastRenderedPageBreak/>
        <w:t xml:space="preserve">All relevant medical history, medications and supplements will be shared accurately </w:t>
      </w:r>
    </w:p>
    <w:p w14:paraId="01F16C2D" w14:textId="77777777" w:rsidR="00D1318D" w:rsidRDefault="00D1318D" w:rsidP="00D1318D">
      <w:pPr>
        <w:numPr>
          <w:ilvl w:val="0"/>
          <w:numId w:val="10"/>
        </w:numPr>
        <w:spacing w:before="100" w:beforeAutospacing="1" w:after="100" w:afterAutospacing="1"/>
        <w:rPr>
          <w:rFonts w:eastAsia="Times New Roman"/>
          <w:lang w:eastAsia="en-GB"/>
          <w14:ligatures w14:val="none"/>
        </w:rPr>
      </w:pPr>
      <w:r>
        <w:rPr>
          <w:rFonts w:eastAsia="Times New Roman"/>
          <w:lang w:eastAsia="en-GB"/>
          <w14:ligatures w14:val="none"/>
        </w:rPr>
        <w:t xml:space="preserve">They will inform the practitioner of any changes in health status or medication </w:t>
      </w:r>
    </w:p>
    <w:p w14:paraId="25CFB984" w14:textId="77777777" w:rsidR="00D1318D" w:rsidRDefault="00D1318D" w:rsidP="00D1318D">
      <w:pPr>
        <w:numPr>
          <w:ilvl w:val="0"/>
          <w:numId w:val="10"/>
        </w:numPr>
        <w:spacing w:before="100" w:beforeAutospacing="1" w:after="100" w:afterAutospacing="1"/>
        <w:rPr>
          <w:rFonts w:eastAsia="Times New Roman"/>
          <w:lang w:eastAsia="en-GB"/>
          <w14:ligatures w14:val="none"/>
        </w:rPr>
      </w:pPr>
      <w:r>
        <w:rPr>
          <w:rFonts w:eastAsia="Times New Roman"/>
          <w:lang w:eastAsia="en-GB"/>
          <w14:ligatures w14:val="none"/>
        </w:rPr>
        <w:t xml:space="preserve">Supplement programmes must be followed as agreed and clarified when needed </w:t>
      </w:r>
    </w:p>
    <w:p w14:paraId="2D0CB527" w14:textId="77777777" w:rsidR="00D1318D" w:rsidRDefault="00D1318D" w:rsidP="00D1318D">
      <w:pPr>
        <w:numPr>
          <w:ilvl w:val="0"/>
          <w:numId w:val="10"/>
        </w:numPr>
        <w:spacing w:before="100" w:beforeAutospacing="1" w:after="100" w:afterAutospacing="1"/>
        <w:rPr>
          <w:rFonts w:eastAsia="Times New Roman"/>
          <w:lang w:eastAsia="en-GB"/>
          <w14:ligatures w14:val="none"/>
        </w:rPr>
      </w:pPr>
      <w:r>
        <w:rPr>
          <w:rFonts w:eastAsia="Times New Roman"/>
          <w:lang w:eastAsia="en-GB"/>
          <w14:ligatures w14:val="none"/>
        </w:rPr>
        <w:t xml:space="preserve">Any continuation of supplements beyond agreed timeframes must be discussed in advance </w:t>
      </w:r>
    </w:p>
    <w:p w14:paraId="5B8E6C7D" w14:textId="77777777" w:rsidR="00D1318D" w:rsidRDefault="00D1318D" w:rsidP="00D1318D">
      <w:pPr>
        <w:numPr>
          <w:ilvl w:val="0"/>
          <w:numId w:val="10"/>
        </w:numPr>
        <w:spacing w:before="100" w:beforeAutospacing="1" w:after="100" w:afterAutospacing="1"/>
        <w:rPr>
          <w:rFonts w:eastAsia="Times New Roman"/>
          <w:lang w:eastAsia="en-GB"/>
          <w14:ligatures w14:val="none"/>
        </w:rPr>
      </w:pPr>
      <w:r>
        <w:rPr>
          <w:rFonts w:eastAsia="Times New Roman"/>
          <w:lang w:eastAsia="en-GB"/>
          <w14:ligatures w14:val="none"/>
        </w:rPr>
        <w:t xml:space="preserve">Recording of sessions by clients is not permitted without written consent from both parties </w:t>
      </w:r>
    </w:p>
    <w:p w14:paraId="01E4D0A7" w14:textId="77777777" w:rsidR="00D1318D" w:rsidRDefault="00D1318D" w:rsidP="00D1318D">
      <w:pPr>
        <w:jc w:val="center"/>
        <w:rPr>
          <w:rFonts w:eastAsia="Times New Roman"/>
          <w:lang w:eastAsia="en-GB"/>
          <w14:ligatures w14:val="none"/>
        </w:rPr>
      </w:pPr>
      <w:r>
        <w:rPr>
          <w:rFonts w:eastAsia="Times New Roman"/>
          <w:lang w:eastAsia="en-GB"/>
          <w14:ligatures w14:val="none"/>
        </w:rPr>
        <w:pict w14:anchorId="2DF03C85">
          <v:rect id="_x0000_i1051" style="width:468pt;height:1.5pt" o:hralign="center" o:hrstd="t" o:hr="t" fillcolor="#a0a0a0" stroked="f"/>
        </w:pict>
      </w:r>
    </w:p>
    <w:p w14:paraId="422556F5"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Payment &amp; Service Disclaimer</w:t>
      </w:r>
    </w:p>
    <w:p w14:paraId="2D85C901" w14:textId="77777777" w:rsidR="00D1318D" w:rsidRDefault="00D1318D" w:rsidP="00D1318D">
      <w:pPr>
        <w:spacing w:before="100" w:beforeAutospacing="1" w:after="100" w:afterAutospacing="1"/>
        <w:rPr>
          <w:lang w:eastAsia="en-GB"/>
          <w14:ligatures w14:val="none"/>
        </w:rPr>
      </w:pPr>
      <w:r>
        <w:rPr>
          <w:lang w:eastAsia="en-GB"/>
          <w14:ligatures w14:val="none"/>
        </w:rPr>
        <w:t>Fees are agreed in advance. Package terms are agreed before commencement.</w:t>
      </w:r>
    </w:p>
    <w:p w14:paraId="007CE73C" w14:textId="77777777" w:rsidR="00D1318D" w:rsidRDefault="00D1318D" w:rsidP="00D1318D">
      <w:pPr>
        <w:spacing w:before="100" w:beforeAutospacing="1" w:after="100" w:afterAutospacing="1"/>
        <w:rPr>
          <w:lang w:eastAsia="en-GB"/>
          <w14:ligatures w14:val="none"/>
        </w:rPr>
      </w:pPr>
      <w:r>
        <w:rPr>
          <w:lang w:eastAsia="en-GB"/>
          <w14:ligatures w14:val="none"/>
        </w:rPr>
        <w:t>The degree of benefit from nutritional therapy and breathing coaching varies between individuals and cannot be guaranteed.</w:t>
      </w:r>
    </w:p>
    <w:p w14:paraId="52BFA14B" w14:textId="77777777" w:rsidR="00D1318D" w:rsidRDefault="00D1318D" w:rsidP="00D1318D">
      <w:pPr>
        <w:spacing w:before="100" w:beforeAutospacing="1" w:after="100" w:afterAutospacing="1"/>
        <w:rPr>
          <w:lang w:eastAsia="en-GB"/>
          <w14:ligatures w14:val="none"/>
        </w:rPr>
      </w:pPr>
      <w:r>
        <w:rPr>
          <w:lang w:eastAsia="en-GB"/>
          <w14:ligatures w14:val="none"/>
        </w:rPr>
        <w:t>Recommendations are personalised based on information provided and clinical judgement.</w:t>
      </w:r>
    </w:p>
    <w:p w14:paraId="1C9B9271" w14:textId="77777777" w:rsidR="00D1318D" w:rsidRDefault="00D1318D" w:rsidP="00D1318D">
      <w:pPr>
        <w:spacing w:before="100" w:beforeAutospacing="1" w:after="100" w:afterAutospacing="1"/>
        <w:rPr>
          <w:lang w:eastAsia="en-GB"/>
          <w14:ligatures w14:val="none"/>
        </w:rPr>
      </w:pPr>
      <w:r>
        <w:rPr>
          <w:lang w:eastAsia="en-GB"/>
          <w14:ligatures w14:val="none"/>
        </w:rPr>
        <w:t>Supplements or functional testing may be recommended as part of care. In some cases, a commission may be received from suppliers.</w:t>
      </w:r>
    </w:p>
    <w:p w14:paraId="174DAFFA" w14:textId="77777777" w:rsidR="00D1318D" w:rsidRDefault="00D1318D" w:rsidP="00D1318D">
      <w:pPr>
        <w:jc w:val="center"/>
        <w:rPr>
          <w:rFonts w:eastAsia="Times New Roman"/>
          <w:lang w:eastAsia="en-GB"/>
          <w14:ligatures w14:val="none"/>
        </w:rPr>
      </w:pPr>
      <w:r>
        <w:rPr>
          <w:rFonts w:eastAsia="Times New Roman"/>
          <w:lang w:eastAsia="en-GB"/>
          <w14:ligatures w14:val="none"/>
        </w:rPr>
        <w:pict w14:anchorId="744E9188">
          <v:rect id="_x0000_i1052" style="width:468pt;height:1.5pt" o:hralign="center" o:hrstd="t" o:hr="t" fillcolor="#a0a0a0" stroked="f"/>
        </w:pict>
      </w:r>
    </w:p>
    <w:p w14:paraId="1A64C2C5" w14:textId="77777777" w:rsidR="00D1318D" w:rsidRDefault="00D1318D" w:rsidP="00D1318D">
      <w:pPr>
        <w:spacing w:before="100" w:beforeAutospacing="1" w:after="100" w:afterAutospacing="1"/>
        <w:rPr>
          <w:b/>
          <w:bCs/>
          <w:sz w:val="36"/>
          <w:szCs w:val="36"/>
          <w:lang w:eastAsia="en-GB"/>
          <w14:ligatures w14:val="none"/>
        </w:rPr>
      </w:pPr>
      <w:r>
        <w:rPr>
          <w:b/>
          <w:bCs/>
          <w:sz w:val="36"/>
          <w:szCs w:val="36"/>
          <w:lang w:eastAsia="en-GB"/>
          <w14:ligatures w14:val="none"/>
        </w:rPr>
        <w:t>Intellectual Property</w:t>
      </w:r>
    </w:p>
    <w:p w14:paraId="2690B4D8" w14:textId="77777777" w:rsidR="00D1318D" w:rsidRDefault="00D1318D" w:rsidP="00D1318D">
      <w:pPr>
        <w:spacing w:before="100" w:beforeAutospacing="1" w:after="100" w:afterAutospacing="1"/>
        <w:rPr>
          <w:lang w:eastAsia="en-GB"/>
          <w14:ligatures w14:val="none"/>
        </w:rPr>
      </w:pPr>
      <w:r>
        <w:rPr>
          <w:lang w:eastAsia="en-GB"/>
          <w14:ligatures w14:val="none"/>
        </w:rPr>
        <w:t>All resources provided (including guides, fact sheets, slides and handouts) during consultations, events or via the website are for personal use only and must not be copied, shared, or resold without permission.</w:t>
      </w:r>
    </w:p>
    <w:p w14:paraId="4E9441FE" w14:textId="77777777" w:rsidR="00D1318D" w:rsidRDefault="00D1318D"/>
    <w:sectPr w:rsidR="00D131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505"/>
    <w:multiLevelType w:val="multilevel"/>
    <w:tmpl w:val="C08EA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96A2D"/>
    <w:multiLevelType w:val="multilevel"/>
    <w:tmpl w:val="F6888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E3762"/>
    <w:multiLevelType w:val="multilevel"/>
    <w:tmpl w:val="E4F87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73337"/>
    <w:multiLevelType w:val="multilevel"/>
    <w:tmpl w:val="09F8D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81C16"/>
    <w:multiLevelType w:val="multilevel"/>
    <w:tmpl w:val="5CB4D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71F9A"/>
    <w:multiLevelType w:val="multilevel"/>
    <w:tmpl w:val="270EC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F6219"/>
    <w:multiLevelType w:val="multilevel"/>
    <w:tmpl w:val="3E688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B2B4A"/>
    <w:multiLevelType w:val="multilevel"/>
    <w:tmpl w:val="C9DEF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C0AE7"/>
    <w:multiLevelType w:val="multilevel"/>
    <w:tmpl w:val="CE926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592B22"/>
    <w:multiLevelType w:val="multilevel"/>
    <w:tmpl w:val="E59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75166392">
    <w:abstractNumId w:val="8"/>
    <w:lvlOverride w:ilvl="0"/>
    <w:lvlOverride w:ilvl="1"/>
    <w:lvlOverride w:ilvl="2"/>
    <w:lvlOverride w:ilvl="3"/>
    <w:lvlOverride w:ilvl="4"/>
    <w:lvlOverride w:ilvl="5"/>
    <w:lvlOverride w:ilvl="6"/>
    <w:lvlOverride w:ilvl="7"/>
    <w:lvlOverride w:ilvl="8"/>
  </w:num>
  <w:num w:numId="2" w16cid:durableId="1773549773">
    <w:abstractNumId w:val="2"/>
    <w:lvlOverride w:ilvl="0"/>
    <w:lvlOverride w:ilvl="1"/>
    <w:lvlOverride w:ilvl="2"/>
    <w:lvlOverride w:ilvl="3"/>
    <w:lvlOverride w:ilvl="4"/>
    <w:lvlOverride w:ilvl="5"/>
    <w:lvlOverride w:ilvl="6"/>
    <w:lvlOverride w:ilvl="7"/>
    <w:lvlOverride w:ilvl="8"/>
  </w:num>
  <w:num w:numId="3" w16cid:durableId="1097752931">
    <w:abstractNumId w:val="7"/>
    <w:lvlOverride w:ilvl="0"/>
    <w:lvlOverride w:ilvl="1"/>
    <w:lvlOverride w:ilvl="2"/>
    <w:lvlOverride w:ilvl="3"/>
    <w:lvlOverride w:ilvl="4"/>
    <w:lvlOverride w:ilvl="5"/>
    <w:lvlOverride w:ilvl="6"/>
    <w:lvlOverride w:ilvl="7"/>
    <w:lvlOverride w:ilvl="8"/>
  </w:num>
  <w:num w:numId="4" w16cid:durableId="1541435424">
    <w:abstractNumId w:val="5"/>
    <w:lvlOverride w:ilvl="0"/>
    <w:lvlOverride w:ilvl="1"/>
    <w:lvlOverride w:ilvl="2"/>
    <w:lvlOverride w:ilvl="3"/>
    <w:lvlOverride w:ilvl="4"/>
    <w:lvlOverride w:ilvl="5"/>
    <w:lvlOverride w:ilvl="6"/>
    <w:lvlOverride w:ilvl="7"/>
    <w:lvlOverride w:ilvl="8"/>
  </w:num>
  <w:num w:numId="5" w16cid:durableId="1913538770">
    <w:abstractNumId w:val="1"/>
    <w:lvlOverride w:ilvl="0"/>
    <w:lvlOverride w:ilvl="1"/>
    <w:lvlOverride w:ilvl="2"/>
    <w:lvlOverride w:ilvl="3"/>
    <w:lvlOverride w:ilvl="4"/>
    <w:lvlOverride w:ilvl="5"/>
    <w:lvlOverride w:ilvl="6"/>
    <w:lvlOverride w:ilvl="7"/>
    <w:lvlOverride w:ilvl="8"/>
  </w:num>
  <w:num w:numId="6" w16cid:durableId="1921601064">
    <w:abstractNumId w:val="9"/>
    <w:lvlOverride w:ilvl="0"/>
    <w:lvlOverride w:ilvl="1"/>
    <w:lvlOverride w:ilvl="2"/>
    <w:lvlOverride w:ilvl="3"/>
    <w:lvlOverride w:ilvl="4"/>
    <w:lvlOverride w:ilvl="5"/>
    <w:lvlOverride w:ilvl="6"/>
    <w:lvlOverride w:ilvl="7"/>
    <w:lvlOverride w:ilvl="8"/>
  </w:num>
  <w:num w:numId="7" w16cid:durableId="2094664224">
    <w:abstractNumId w:val="3"/>
    <w:lvlOverride w:ilvl="0"/>
    <w:lvlOverride w:ilvl="1"/>
    <w:lvlOverride w:ilvl="2"/>
    <w:lvlOverride w:ilvl="3"/>
    <w:lvlOverride w:ilvl="4"/>
    <w:lvlOverride w:ilvl="5"/>
    <w:lvlOverride w:ilvl="6"/>
    <w:lvlOverride w:ilvl="7"/>
    <w:lvlOverride w:ilvl="8"/>
  </w:num>
  <w:num w:numId="8" w16cid:durableId="1001662443">
    <w:abstractNumId w:val="4"/>
    <w:lvlOverride w:ilvl="0"/>
    <w:lvlOverride w:ilvl="1"/>
    <w:lvlOverride w:ilvl="2"/>
    <w:lvlOverride w:ilvl="3"/>
    <w:lvlOverride w:ilvl="4"/>
    <w:lvlOverride w:ilvl="5"/>
    <w:lvlOverride w:ilvl="6"/>
    <w:lvlOverride w:ilvl="7"/>
    <w:lvlOverride w:ilvl="8"/>
  </w:num>
  <w:num w:numId="9" w16cid:durableId="313339939">
    <w:abstractNumId w:val="6"/>
    <w:lvlOverride w:ilvl="0"/>
    <w:lvlOverride w:ilvl="1"/>
    <w:lvlOverride w:ilvl="2"/>
    <w:lvlOverride w:ilvl="3"/>
    <w:lvlOverride w:ilvl="4"/>
    <w:lvlOverride w:ilvl="5"/>
    <w:lvlOverride w:ilvl="6"/>
    <w:lvlOverride w:ilvl="7"/>
    <w:lvlOverride w:ilvl="8"/>
  </w:num>
  <w:num w:numId="10" w16cid:durableId="2841155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8D"/>
    <w:rsid w:val="000F1E66"/>
    <w:rsid w:val="00312FE0"/>
    <w:rsid w:val="00C35BA2"/>
    <w:rsid w:val="00D1318D"/>
    <w:rsid w:val="00DB5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7A31"/>
  <w15:chartTrackingRefBased/>
  <w15:docId w15:val="{A7C6E30C-1551-4258-838E-C14EB743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18D"/>
    <w:pPr>
      <w:spacing w:after="0" w:line="240" w:lineRule="auto"/>
    </w:pPr>
    <w:rPr>
      <w:rFonts w:ascii="Aptos" w:hAnsi="Aptos" w:cs="Aptos"/>
      <w:kern w:val="0"/>
    </w:rPr>
  </w:style>
  <w:style w:type="paragraph" w:styleId="Heading1">
    <w:name w:val="heading 1"/>
    <w:basedOn w:val="Normal"/>
    <w:next w:val="Normal"/>
    <w:link w:val="Heading1Char"/>
    <w:uiPriority w:val="9"/>
    <w:qFormat/>
    <w:rsid w:val="00D13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1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1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1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1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1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1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1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1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18D"/>
    <w:rPr>
      <w:rFonts w:eastAsiaTheme="majorEastAsia" w:cstheme="majorBidi"/>
      <w:color w:val="272727" w:themeColor="text1" w:themeTint="D8"/>
    </w:rPr>
  </w:style>
  <w:style w:type="paragraph" w:styleId="Title">
    <w:name w:val="Title"/>
    <w:basedOn w:val="Normal"/>
    <w:next w:val="Normal"/>
    <w:link w:val="TitleChar"/>
    <w:uiPriority w:val="10"/>
    <w:qFormat/>
    <w:rsid w:val="00D131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18D"/>
    <w:pPr>
      <w:spacing w:before="160"/>
      <w:jc w:val="center"/>
    </w:pPr>
    <w:rPr>
      <w:i/>
      <w:iCs/>
      <w:color w:val="404040" w:themeColor="text1" w:themeTint="BF"/>
    </w:rPr>
  </w:style>
  <w:style w:type="character" w:customStyle="1" w:styleId="QuoteChar">
    <w:name w:val="Quote Char"/>
    <w:basedOn w:val="DefaultParagraphFont"/>
    <w:link w:val="Quote"/>
    <w:uiPriority w:val="29"/>
    <w:rsid w:val="00D1318D"/>
    <w:rPr>
      <w:i/>
      <w:iCs/>
      <w:color w:val="404040" w:themeColor="text1" w:themeTint="BF"/>
    </w:rPr>
  </w:style>
  <w:style w:type="paragraph" w:styleId="ListParagraph">
    <w:name w:val="List Paragraph"/>
    <w:basedOn w:val="Normal"/>
    <w:uiPriority w:val="34"/>
    <w:qFormat/>
    <w:rsid w:val="00D1318D"/>
    <w:pPr>
      <w:ind w:left="720"/>
      <w:contextualSpacing/>
    </w:pPr>
  </w:style>
  <w:style w:type="character" w:styleId="IntenseEmphasis">
    <w:name w:val="Intense Emphasis"/>
    <w:basedOn w:val="DefaultParagraphFont"/>
    <w:uiPriority w:val="21"/>
    <w:qFormat/>
    <w:rsid w:val="00D1318D"/>
    <w:rPr>
      <w:i/>
      <w:iCs/>
      <w:color w:val="0F4761" w:themeColor="accent1" w:themeShade="BF"/>
    </w:rPr>
  </w:style>
  <w:style w:type="paragraph" w:styleId="IntenseQuote">
    <w:name w:val="Intense Quote"/>
    <w:basedOn w:val="Normal"/>
    <w:next w:val="Normal"/>
    <w:link w:val="IntenseQuoteChar"/>
    <w:uiPriority w:val="30"/>
    <w:qFormat/>
    <w:rsid w:val="00D13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18D"/>
    <w:rPr>
      <w:i/>
      <w:iCs/>
      <w:color w:val="0F4761" w:themeColor="accent1" w:themeShade="BF"/>
    </w:rPr>
  </w:style>
  <w:style w:type="character" w:styleId="IntenseReference">
    <w:name w:val="Intense Reference"/>
    <w:basedOn w:val="DefaultParagraphFont"/>
    <w:uiPriority w:val="32"/>
    <w:qFormat/>
    <w:rsid w:val="00D1318D"/>
    <w:rPr>
      <w:b/>
      <w:bCs/>
      <w:smallCaps/>
      <w:color w:val="0F4761" w:themeColor="accent1" w:themeShade="BF"/>
      <w:spacing w:val="5"/>
    </w:rPr>
  </w:style>
  <w:style w:type="character" w:styleId="Hyperlink">
    <w:name w:val="Hyperlink"/>
    <w:basedOn w:val="DefaultParagraphFont"/>
    <w:uiPriority w:val="99"/>
    <w:semiHidden/>
    <w:unhideWhenUsed/>
    <w:rsid w:val="00D1318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mailto:anna@inspirenutriti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inspirenutrition.co.uk" TargetMode="External"/><Relationship Id="rId5" Type="http://schemas.openxmlformats.org/officeDocument/2006/relationships/hyperlink" Target="mailto:anna@inspirenutrition.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1306</Words>
  <Characters>7446</Characters>
  <Application>Microsoft Office Word</Application>
  <DocSecurity>0</DocSecurity>
  <Lines>62</Lines>
  <Paragraphs>17</Paragraphs>
  <ScaleCrop>false</ScaleCrop>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brockman</dc:creator>
  <cp:keywords/>
  <dc:description/>
  <cp:lastModifiedBy>anna brockman</cp:lastModifiedBy>
  <cp:revision>3</cp:revision>
  <dcterms:created xsi:type="dcterms:W3CDTF">2026-06-17T16:01:00Z</dcterms:created>
  <dcterms:modified xsi:type="dcterms:W3CDTF">2026-06-17T16:02:00Z</dcterms:modified>
</cp:coreProperties>
</file>